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49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77"/>
      </w:tblGrid>
      <w:tr w:rsidR="004909F8">
        <w:tc>
          <w:tcPr>
            <w:tcW w:w="4977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</w:tr>
    </w:tbl>
    <w:p w:rsidR="004909F8" w:rsidRDefault="00434397">
      <w:pPr>
        <w:pStyle w:val="af0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Сводный отчет</w:t>
      </w:r>
    </w:p>
    <w:p w:rsidR="004909F8" w:rsidRDefault="00434397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о проведении оценки регулирующего воздействия проекта нормативного правового акта Республики Хакасия, затрагивающего вопросы осуществления предпринимательской и иной экономической деятельности </w:t>
      </w:r>
    </w:p>
    <w:tbl>
      <w:tblPr>
        <w:tblW w:w="98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7"/>
        <w:gridCol w:w="130"/>
        <w:gridCol w:w="6"/>
        <w:gridCol w:w="10"/>
        <w:gridCol w:w="2262"/>
        <w:gridCol w:w="160"/>
        <w:gridCol w:w="51"/>
        <w:gridCol w:w="69"/>
        <w:gridCol w:w="22"/>
        <w:gridCol w:w="374"/>
        <w:gridCol w:w="1179"/>
        <w:gridCol w:w="105"/>
        <w:gridCol w:w="18"/>
        <w:gridCol w:w="20"/>
        <w:gridCol w:w="190"/>
        <w:gridCol w:w="98"/>
        <w:gridCol w:w="938"/>
        <w:gridCol w:w="30"/>
        <w:gridCol w:w="247"/>
        <w:gridCol w:w="175"/>
        <w:gridCol w:w="94"/>
        <w:gridCol w:w="51"/>
        <w:gridCol w:w="166"/>
        <w:gridCol w:w="552"/>
        <w:gridCol w:w="1007"/>
        <w:gridCol w:w="1282"/>
      </w:tblGrid>
      <w:tr w:rsidR="004909F8">
        <w:trPr>
          <w:trHeight w:val="332"/>
        </w:trPr>
        <w:tc>
          <w:tcPr>
            <w:tcW w:w="658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35" w:type="dxa"/>
            <w:gridSpan w:val="25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Министерство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экономического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развития Республики Хакасия</w:t>
            </w:r>
          </w:p>
        </w:tc>
      </w:tr>
      <w:tr w:rsidR="004909F8">
        <w:trPr>
          <w:trHeight w:val="496"/>
        </w:trPr>
        <w:tc>
          <w:tcPr>
            <w:tcW w:w="658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35" w:type="dxa"/>
            <w:gridSpan w:val="25"/>
            <w:tcBorders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0"/>
                <w:szCs w:val="24"/>
              </w:rPr>
              <w:t>(наименование регулирующего органа)</w:t>
            </w:r>
          </w:p>
        </w:tc>
      </w:tr>
      <w:tr w:rsidR="004909F8">
        <w:trPr>
          <w:trHeight w:val="362"/>
        </w:trPr>
        <w:tc>
          <w:tcPr>
            <w:tcW w:w="65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35" w:type="dxa"/>
            <w:gridSpan w:val="25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none" w:sz="4" w:space="0" w:color="000000"/>
            </w:tcBorders>
            <w:shd w:val="clear" w:color="auto" w:fill="auto"/>
          </w:tcPr>
          <w:p w:rsidR="004909F8" w:rsidRDefault="00434397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Общая информация</w:t>
            </w:r>
          </w:p>
          <w:p w:rsidR="004909F8" w:rsidRDefault="004909F8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rPr>
          <w:trHeight w:val="370"/>
        </w:trPr>
        <w:tc>
          <w:tcPr>
            <w:tcW w:w="658" w:type="dxa"/>
            <w:tcBorders>
              <w:top w:val="single" w:sz="4" w:space="0" w:color="auto"/>
            </w:tcBorders>
            <w:shd w:val="clear" w:color="auto" w:fill="auto"/>
          </w:tcPr>
          <w:p w:rsidR="004909F8" w:rsidRDefault="0043439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9235" w:type="dxa"/>
            <w:gridSpan w:val="25"/>
            <w:tcBorders>
              <w:top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Вид и наименование проекта нормативного акта:</w:t>
            </w:r>
          </w:p>
          <w:p w:rsidR="004909F8" w:rsidRDefault="00434397" w:rsidP="00C10FDE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u w:val="single"/>
              </w:rPr>
              <w:t xml:space="preserve">Постановление Правительства </w:t>
            </w:r>
            <w:r w:rsidRPr="00264C01">
              <w:rPr>
                <w:rFonts w:ascii="Times New Roman" w:hAnsi="Times New Roman"/>
                <w:sz w:val="24"/>
                <w:szCs w:val="24"/>
                <w:u w:val="single"/>
              </w:rPr>
              <w:t xml:space="preserve">Республики Хакасия </w:t>
            </w:r>
            <w:r w:rsidR="00C10FDE" w:rsidRPr="00C10FDE">
              <w:rPr>
                <w:rFonts w:ascii="Times New Roman" w:hAnsi="Times New Roman"/>
                <w:sz w:val="24"/>
                <w:szCs w:val="24"/>
              </w:rPr>
              <w:t>«</w:t>
            </w:r>
            <w:r w:rsidR="00287836" w:rsidRPr="00287836">
              <w:rPr>
                <w:rFonts w:ascii="Times New Roman" w:hAnsi="Times New Roman"/>
                <w:sz w:val="24"/>
                <w:szCs w:val="24"/>
              </w:rPr>
              <w:t>О внесении изменения в Порядок предоставления грантов в форме субсидий из республиканского бюджета Республики Хакасия в целях поддержки проектов, реализуемых резидентами территории опережающего развития «Абаза», утвержденный постановлением Правительства Республики Хакасия от 27.10.2023 № 825</w:t>
            </w:r>
            <w:r w:rsidR="00C10FDE" w:rsidRPr="00C10FDE">
              <w:rPr>
                <w:rFonts w:ascii="Times New Roman" w:hAnsi="Times New Roman"/>
                <w:sz w:val="24"/>
                <w:szCs w:val="24"/>
              </w:rPr>
              <w:t>»</w:t>
            </w:r>
            <w:proofErr w:type="gramStart"/>
            <w:r w:rsidRPr="00264C01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264C01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gramStart"/>
            <w:r w:rsidRPr="00264C01">
              <w:rPr>
                <w:rFonts w:ascii="Times New Roman" w:hAnsi="Times New Roman"/>
                <w:sz w:val="24"/>
                <w:szCs w:val="24"/>
              </w:rPr>
              <w:t>м</w:t>
            </w:r>
            <w:proofErr w:type="gramEnd"/>
            <w:r w:rsidRPr="00264C01">
              <w:rPr>
                <w:rFonts w:ascii="Times New Roman" w:hAnsi="Times New Roman"/>
                <w:sz w:val="24"/>
                <w:szCs w:val="24"/>
              </w:rPr>
              <w:t>есто для текстового описания)</w:t>
            </w:r>
          </w:p>
        </w:tc>
      </w:tr>
      <w:tr w:rsidR="004909F8">
        <w:trPr>
          <w:trHeight w:val="701"/>
        </w:trPr>
        <w:tc>
          <w:tcPr>
            <w:tcW w:w="658" w:type="dxa"/>
            <w:vMerge w:val="restart"/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5663" w:type="dxa"/>
            <w:gridSpan w:val="17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Номер регистрационной карточки проекта документа (РКПД), автоматически присвоенный в системе автоматизации делопроизводства и документооборота «Дело» (при наличии):</w:t>
            </w:r>
          </w:p>
        </w:tc>
        <w:tc>
          <w:tcPr>
            <w:tcW w:w="3572" w:type="dxa"/>
            <w:gridSpan w:val="8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909F8" w:rsidRDefault="00434397" w:rsidP="0028783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РКПД № </w:t>
            </w:r>
            <w:r w:rsidR="00287836">
              <w:rPr>
                <w:rFonts w:ascii="Times New Roman" w:hAnsi="Times New Roman"/>
                <w:sz w:val="24"/>
                <w:szCs w:val="24"/>
              </w:rPr>
              <w:t>925</w:t>
            </w:r>
          </w:p>
        </w:tc>
      </w:tr>
      <w:tr w:rsidR="004909F8">
        <w:trPr>
          <w:trHeight w:val="1904"/>
        </w:trPr>
        <w:tc>
          <w:tcPr>
            <w:tcW w:w="658" w:type="dxa"/>
            <w:vMerge/>
            <w:shd w:val="clear" w:color="auto" w:fill="auto"/>
          </w:tcPr>
          <w:p w:rsidR="004909F8" w:rsidRDefault="004909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63" w:type="dxa"/>
            <w:gridSpan w:val="1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Дата согласования без замечаний проекта нормативного правового акта в соответствии с пунктом 3.2 Порядка оценки регулирующего воздействия проектов нормативных правовых актов Республики Хакасия, затрагивающих вопросы осуществления предпринимательской и иной экономической деятельности, утвержденного постановлением Правительства Республики Хакасия от 02.12.2013 № 671:  </w:t>
            </w:r>
          </w:p>
        </w:tc>
        <w:tc>
          <w:tcPr>
            <w:tcW w:w="357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909F8" w:rsidRDefault="00287836" w:rsidP="00C05A6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09.12</w:t>
            </w:r>
            <w:r w:rsidR="00C10FDE">
              <w:rPr>
                <w:rFonts w:ascii="Times New Roman" w:hAnsi="Times New Roman"/>
                <w:sz w:val="24"/>
                <w:szCs w:val="24"/>
              </w:rPr>
              <w:t>.2024</w:t>
            </w:r>
          </w:p>
        </w:tc>
      </w:tr>
      <w:tr w:rsidR="004909F8">
        <w:trPr>
          <w:trHeight w:val="617"/>
        </w:trPr>
        <w:tc>
          <w:tcPr>
            <w:tcW w:w="658" w:type="dxa"/>
            <w:vMerge/>
            <w:shd w:val="clear" w:color="auto" w:fill="auto"/>
          </w:tcPr>
          <w:p w:rsidR="004909F8" w:rsidRDefault="004909F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63" w:type="dxa"/>
            <w:gridSpan w:val="17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Сведения о проведении публичных консультаций по уведомлению о разработке проекта нормативного акта:</w:t>
            </w:r>
          </w:p>
        </w:tc>
        <w:tc>
          <w:tcPr>
            <w:tcW w:w="3572" w:type="dxa"/>
            <w:gridSpan w:val="8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проводились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/ </w:t>
            </w:r>
            <w:r>
              <w:rPr>
                <w:rFonts w:ascii="Times New Roman" w:hAnsi="Times New Roman"/>
                <w:sz w:val="24"/>
                <w:szCs w:val="24"/>
                <w:u w:val="single"/>
              </w:rPr>
              <w:t>не проводились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(нужное подчеркнуть)</w:t>
            </w:r>
          </w:p>
        </w:tc>
      </w:tr>
      <w:tr w:rsidR="004909F8">
        <w:tc>
          <w:tcPr>
            <w:tcW w:w="658" w:type="dxa"/>
            <w:shd w:val="clear" w:color="auto" w:fill="auto"/>
          </w:tcPr>
          <w:p w:rsidR="004909F8" w:rsidRDefault="0043439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1.3.</w:t>
            </w:r>
          </w:p>
        </w:tc>
        <w:tc>
          <w:tcPr>
            <w:tcW w:w="9235" w:type="dxa"/>
            <w:gridSpan w:val="25"/>
            <w:shd w:val="clear" w:color="auto" w:fill="auto"/>
          </w:tcPr>
          <w:p w:rsidR="004909F8" w:rsidRDefault="004343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Сведения о размещении уведомления о проведении публичных консультаций по проекту нормативного акта и сводному отчету, в том числе повторно, сроках предоставления предложений в связи с таким размещением и иных формах общественных обсуждений:</w:t>
            </w:r>
          </w:p>
          <w:p w:rsidR="00D7380D" w:rsidRPr="004769BE" w:rsidRDefault="00D7380D" w:rsidP="00D738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уведомление </w:t>
            </w:r>
            <w:r w:rsidRPr="004769BE">
              <w:rPr>
                <w:rFonts w:ascii="Times New Roman" w:hAnsi="Times New Roman"/>
                <w:sz w:val="24"/>
                <w:szCs w:val="24"/>
              </w:rPr>
              <w:t>размещено: «2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4769BE">
              <w:rPr>
                <w:rFonts w:ascii="Times New Roman" w:hAnsi="Times New Roman"/>
                <w:sz w:val="24"/>
                <w:szCs w:val="24"/>
              </w:rPr>
              <w:t>» января 2025 г;</w:t>
            </w:r>
          </w:p>
          <w:p w:rsidR="00D7380D" w:rsidRPr="004769BE" w:rsidRDefault="00D7380D" w:rsidP="00D738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69BE">
              <w:rPr>
                <w:rFonts w:ascii="Times New Roman" w:hAnsi="Times New Roman"/>
                <w:sz w:val="24"/>
                <w:szCs w:val="24"/>
              </w:rPr>
              <w:t>начало публичных консультаций: «2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4769BE">
              <w:rPr>
                <w:rFonts w:ascii="Times New Roman" w:hAnsi="Times New Roman"/>
                <w:sz w:val="24"/>
                <w:szCs w:val="24"/>
              </w:rPr>
              <w:t>» января 2025 г;</w:t>
            </w:r>
          </w:p>
          <w:p w:rsidR="00D7380D" w:rsidRDefault="00D7380D" w:rsidP="00D738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69BE">
              <w:rPr>
                <w:rFonts w:ascii="Times New Roman" w:hAnsi="Times New Roman"/>
                <w:sz w:val="24"/>
                <w:szCs w:val="24"/>
              </w:rPr>
              <w:t>окончание публичных консультаций: «2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4769BE">
              <w:rPr>
                <w:rFonts w:ascii="Times New Roman" w:hAnsi="Times New Roman"/>
                <w:sz w:val="24"/>
                <w:szCs w:val="24"/>
              </w:rPr>
              <w:t>» января 2025 г;</w:t>
            </w:r>
          </w:p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4909F8">
        <w:tc>
          <w:tcPr>
            <w:tcW w:w="658" w:type="dxa"/>
            <w:shd w:val="clear" w:color="auto" w:fill="auto"/>
          </w:tcPr>
          <w:p w:rsidR="004909F8" w:rsidRDefault="0043439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1.4.</w:t>
            </w:r>
          </w:p>
        </w:tc>
        <w:tc>
          <w:tcPr>
            <w:tcW w:w="9235" w:type="dxa"/>
            <w:gridSpan w:val="25"/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Сведения о лицах, извещённых о проведении публичных консультаций (с указанием способа и даты направления Извещения, при электронной форме направления Извещения также указываются электронные адреса, на которые оно направлено):</w:t>
            </w:r>
          </w:p>
          <w:p w:rsidR="004909F8" w:rsidRDefault="004343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Сведения о лицах, извещённых о проведении публичных консультаций (с указанием способа и даты направления Извещения, при электронной форме направления Извещения также указываются электронные адреса, на которые оно направлено):</w:t>
            </w:r>
          </w:p>
          <w:p w:rsidR="004909F8" w:rsidRPr="007D2D44" w:rsidRDefault="0043439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0"/>
            </w:pPr>
            <w:r w:rsidRPr="00EF0E17">
              <w:rPr>
                <w:rFonts w:ascii="Times New Roman" w:hAnsi="Times New Roman"/>
                <w:sz w:val="24"/>
                <w:szCs w:val="24"/>
              </w:rPr>
              <w:t xml:space="preserve">1) Уполномоченному по защите прав предпринимателей в Республике Хакасия              </w:t>
            </w:r>
            <w:r w:rsidRPr="007D2D4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(№ </w:t>
            </w:r>
            <w:r w:rsidR="007847F1" w:rsidRPr="007D2D44">
              <w:rPr>
                <w:rFonts w:ascii="Times New Roman" w:hAnsi="Times New Roman"/>
                <w:color w:val="000000"/>
                <w:sz w:val="24"/>
              </w:rPr>
              <w:t>050-</w:t>
            </w:r>
            <w:r w:rsidR="006F6F82" w:rsidRPr="007D2D44">
              <w:rPr>
                <w:rFonts w:ascii="Times New Roman" w:hAnsi="Times New Roman"/>
                <w:color w:val="000000"/>
                <w:sz w:val="24"/>
              </w:rPr>
              <w:t>296</w:t>
            </w:r>
            <w:r w:rsidR="007847F1" w:rsidRPr="007D2D44">
              <w:rPr>
                <w:rFonts w:ascii="Times New Roman" w:hAnsi="Times New Roman"/>
                <w:color w:val="000000"/>
                <w:sz w:val="24"/>
              </w:rPr>
              <w:t xml:space="preserve"> от </w:t>
            </w:r>
            <w:r w:rsidR="006F6F82" w:rsidRPr="007D2D44">
              <w:rPr>
                <w:rFonts w:ascii="Times New Roman" w:hAnsi="Times New Roman"/>
                <w:color w:val="000000"/>
                <w:sz w:val="24"/>
              </w:rPr>
              <w:t>20.01.2025</w:t>
            </w:r>
            <w:r w:rsidRPr="007D2D44">
              <w:rPr>
                <w:rFonts w:ascii="Times New Roman" w:hAnsi="Times New Roman"/>
                <w:sz w:val="24"/>
                <w:szCs w:val="24"/>
              </w:rPr>
              <w:t xml:space="preserve">, направлено посредствам </w:t>
            </w:r>
            <w:proofErr w:type="spellStart"/>
            <w:r w:rsidRPr="007D2D44">
              <w:rPr>
                <w:rFonts w:ascii="Times New Roman" w:hAnsi="Times New Roman"/>
                <w:sz w:val="24"/>
                <w:szCs w:val="24"/>
              </w:rPr>
              <w:t>эл</w:t>
            </w:r>
            <w:proofErr w:type="gramStart"/>
            <w:r w:rsidRPr="007D2D44">
              <w:rPr>
                <w:rFonts w:ascii="Times New Roman" w:hAnsi="Times New Roman"/>
                <w:sz w:val="24"/>
                <w:szCs w:val="24"/>
              </w:rPr>
              <w:t>.п</w:t>
            </w:r>
            <w:proofErr w:type="gramEnd"/>
            <w:r w:rsidRPr="007D2D44">
              <w:rPr>
                <w:rFonts w:ascii="Times New Roman" w:hAnsi="Times New Roman"/>
                <w:sz w:val="24"/>
                <w:szCs w:val="24"/>
              </w:rPr>
              <w:t>очты</w:t>
            </w:r>
            <w:proofErr w:type="spellEnd"/>
            <w:r w:rsidRPr="007D2D44">
              <w:rPr>
                <w:rFonts w:ascii="Times New Roman" w:hAnsi="Times New Roman"/>
                <w:sz w:val="24"/>
                <w:szCs w:val="24"/>
              </w:rPr>
              <w:t>: khakasia@ombudsmanbiz.ru);</w:t>
            </w:r>
          </w:p>
          <w:p w:rsidR="004909F8" w:rsidRPr="007D2D44" w:rsidRDefault="0043439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0"/>
            </w:pPr>
            <w:r w:rsidRPr="007D2D44">
              <w:rPr>
                <w:rFonts w:ascii="Times New Roman" w:hAnsi="Times New Roman"/>
                <w:sz w:val="24"/>
                <w:szCs w:val="24"/>
              </w:rPr>
              <w:t>2) Председателю Общественной палаты Республики Хакасия (№</w:t>
            </w:r>
            <w:r w:rsidR="006F6F82" w:rsidRPr="007D2D44">
              <w:rPr>
                <w:rFonts w:ascii="Times New Roman" w:hAnsi="Times New Roman"/>
                <w:color w:val="000000"/>
                <w:sz w:val="24"/>
              </w:rPr>
              <w:t>050-29</w:t>
            </w:r>
            <w:r w:rsidR="006F6F82" w:rsidRPr="007D2D44">
              <w:rPr>
                <w:rFonts w:ascii="Times New Roman" w:hAnsi="Times New Roman"/>
                <w:color w:val="000000"/>
                <w:sz w:val="24"/>
              </w:rPr>
              <w:t>2</w:t>
            </w:r>
            <w:r w:rsidR="006F6F82" w:rsidRPr="007D2D44">
              <w:rPr>
                <w:rFonts w:ascii="Times New Roman" w:hAnsi="Times New Roman"/>
                <w:color w:val="000000"/>
                <w:sz w:val="24"/>
              </w:rPr>
              <w:t xml:space="preserve"> от 20.01.2025</w:t>
            </w:r>
            <w:r w:rsidR="005758B2" w:rsidRPr="007D2D4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D2D44">
              <w:rPr>
                <w:rFonts w:ascii="Times New Roman" w:hAnsi="Times New Roman"/>
                <w:sz w:val="24"/>
                <w:szCs w:val="24"/>
              </w:rPr>
              <w:t xml:space="preserve">направлено по средствам эл. почты: </w:t>
            </w:r>
            <w:hyperlink r:id="rId8" w:tooltip="mailto:info@oprh.ru" w:history="1">
              <w:r w:rsidRPr="007D2D44">
                <w:rPr>
                  <w:rStyle w:val="afe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info@oprh.ru</w:t>
              </w:r>
            </w:hyperlink>
            <w:r w:rsidRPr="007D2D44">
              <w:rPr>
                <w:rFonts w:ascii="Times New Roman" w:hAnsi="Times New Roman"/>
                <w:sz w:val="24"/>
                <w:szCs w:val="24"/>
              </w:rPr>
              <w:t>);</w:t>
            </w:r>
          </w:p>
          <w:p w:rsidR="004909F8" w:rsidRPr="007D2D44" w:rsidRDefault="0043439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0"/>
            </w:pPr>
            <w:r w:rsidRPr="007D2D44">
              <w:rPr>
                <w:rFonts w:ascii="Times New Roman" w:hAnsi="Times New Roman"/>
                <w:sz w:val="24"/>
                <w:szCs w:val="24"/>
              </w:rPr>
              <w:t>3) Председателю совета Хакасского регионального отделения общероссийской общественной организации малого и среднего предпринимательства «Опора России» в Республике Хакасия (№</w:t>
            </w:r>
            <w:r w:rsidR="006F6F82" w:rsidRPr="007D2D44">
              <w:rPr>
                <w:rFonts w:ascii="Times New Roman" w:hAnsi="Times New Roman"/>
                <w:color w:val="000000"/>
                <w:sz w:val="24"/>
              </w:rPr>
              <w:t>050-29</w:t>
            </w:r>
            <w:r w:rsidR="006F6F82" w:rsidRPr="007D2D44">
              <w:rPr>
                <w:rFonts w:ascii="Times New Roman" w:hAnsi="Times New Roman"/>
                <w:color w:val="000000"/>
                <w:sz w:val="24"/>
              </w:rPr>
              <w:t>3</w:t>
            </w:r>
            <w:r w:rsidR="006F6F82" w:rsidRPr="007D2D44">
              <w:rPr>
                <w:rFonts w:ascii="Times New Roman" w:hAnsi="Times New Roman"/>
                <w:color w:val="000000"/>
                <w:sz w:val="24"/>
              </w:rPr>
              <w:t xml:space="preserve"> от 20.01.2025</w:t>
            </w:r>
            <w:r w:rsidRPr="007D2D44">
              <w:rPr>
                <w:rFonts w:ascii="Times New Roman" w:hAnsi="Times New Roman"/>
                <w:sz w:val="24"/>
                <w:szCs w:val="24"/>
              </w:rPr>
              <w:t>, e-</w:t>
            </w:r>
            <w:proofErr w:type="spellStart"/>
            <w:r w:rsidRPr="007D2D44">
              <w:rPr>
                <w:rFonts w:ascii="Times New Roman" w:hAnsi="Times New Roman"/>
                <w:sz w:val="24"/>
                <w:szCs w:val="24"/>
              </w:rPr>
              <w:t>mail</w:t>
            </w:r>
            <w:proofErr w:type="spellEnd"/>
            <w:r w:rsidRPr="007D2D4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hyperlink r:id="rId9" w:tooltip="mailto:Opora@shevchenko-maksim.ru" w:history="1">
              <w:r w:rsidRPr="007D2D44">
                <w:rPr>
                  <w:rStyle w:val="afe"/>
                  <w:rFonts w:ascii="Times New Roman" w:hAnsi="Times New Roman"/>
                  <w:color w:val="auto"/>
                  <w:sz w:val="24"/>
                  <w:u w:val="none"/>
                </w:rPr>
                <w:t>Opora@shevchenko-maksim.ru</w:t>
              </w:r>
            </w:hyperlink>
            <w:r w:rsidRPr="007D2D44">
              <w:rPr>
                <w:rFonts w:ascii="Times New Roman" w:hAnsi="Times New Roman"/>
                <w:sz w:val="24"/>
                <w:szCs w:val="24"/>
              </w:rPr>
              <w:t>);</w:t>
            </w:r>
          </w:p>
          <w:p w:rsidR="00171777" w:rsidRPr="007D2D44" w:rsidRDefault="0043439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D2D44">
              <w:rPr>
                <w:rFonts w:ascii="Times New Roman" w:hAnsi="Times New Roman"/>
                <w:sz w:val="24"/>
                <w:szCs w:val="24"/>
              </w:rPr>
              <w:t>4) Руководителю регионального отделения Российского союза промышленников и предпринимателей в Республике Хакасия (№</w:t>
            </w:r>
            <w:r w:rsidR="007D2D44" w:rsidRPr="007D2D44">
              <w:rPr>
                <w:rFonts w:ascii="Times New Roman" w:hAnsi="Times New Roman"/>
                <w:color w:val="000000"/>
                <w:sz w:val="24"/>
              </w:rPr>
              <w:t>050-29</w:t>
            </w:r>
            <w:r w:rsidR="007D2D44" w:rsidRPr="007D2D44">
              <w:rPr>
                <w:rFonts w:ascii="Times New Roman" w:hAnsi="Times New Roman"/>
                <w:color w:val="000000"/>
                <w:sz w:val="24"/>
              </w:rPr>
              <w:t>4</w:t>
            </w:r>
            <w:r w:rsidR="007D2D44" w:rsidRPr="007D2D44">
              <w:rPr>
                <w:rFonts w:ascii="Times New Roman" w:hAnsi="Times New Roman"/>
                <w:color w:val="000000"/>
                <w:sz w:val="24"/>
              </w:rPr>
              <w:t xml:space="preserve"> от 20.01.2025</w:t>
            </w:r>
            <w:r w:rsidRPr="007D2D44">
              <w:rPr>
                <w:rFonts w:ascii="Times New Roman" w:hAnsi="Times New Roman"/>
                <w:sz w:val="24"/>
                <w:szCs w:val="24"/>
              </w:rPr>
              <w:t>, e-</w:t>
            </w:r>
            <w:proofErr w:type="spellStart"/>
            <w:r w:rsidRPr="007D2D44">
              <w:rPr>
                <w:rFonts w:ascii="Times New Roman" w:hAnsi="Times New Roman"/>
                <w:sz w:val="24"/>
                <w:szCs w:val="24"/>
              </w:rPr>
              <w:t>mail</w:t>
            </w:r>
            <w:proofErr w:type="spellEnd"/>
            <w:r w:rsidRPr="007D2D4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hyperlink r:id="rId10" w:history="1">
              <w:r w:rsidR="00171777" w:rsidRPr="007D2D44">
                <w:rPr>
                  <w:rStyle w:val="afe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pmkmangula@yandex.ru</w:t>
              </w:r>
            </w:hyperlink>
            <w:r w:rsidRPr="007D2D44">
              <w:rPr>
                <w:rFonts w:ascii="Times New Roman" w:hAnsi="Times New Roman"/>
                <w:sz w:val="24"/>
                <w:szCs w:val="24"/>
              </w:rPr>
              <w:t>);</w:t>
            </w:r>
          </w:p>
          <w:p w:rsidR="004909F8" w:rsidRDefault="0043439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after="0"/>
              <w:rPr>
                <w:rFonts w:ascii="Times New Roman" w:hAnsi="Times New Roman"/>
                <w:szCs w:val="24"/>
              </w:rPr>
            </w:pPr>
            <w:r w:rsidRPr="007D2D44">
              <w:rPr>
                <w:rFonts w:ascii="Times New Roman" w:hAnsi="Times New Roman"/>
                <w:sz w:val="24"/>
                <w:szCs w:val="24"/>
              </w:rPr>
              <w:t xml:space="preserve">5) Президенту Союза «Торгово-промышленная палата Республики Хакасия» </w:t>
            </w:r>
            <w:r w:rsidR="00171777" w:rsidRPr="007D2D44">
              <w:rPr>
                <w:rFonts w:ascii="Times New Roman" w:hAnsi="Times New Roman"/>
                <w:sz w:val="24"/>
                <w:szCs w:val="24"/>
              </w:rPr>
              <w:t xml:space="preserve">             </w:t>
            </w:r>
            <w:r w:rsidRPr="007D2D44">
              <w:rPr>
                <w:rFonts w:ascii="Times New Roman" w:hAnsi="Times New Roman"/>
                <w:sz w:val="24"/>
                <w:szCs w:val="24"/>
              </w:rPr>
              <w:t>(№</w:t>
            </w:r>
            <w:r w:rsidR="007D2D44" w:rsidRPr="007D2D4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D2D44" w:rsidRPr="007D2D44">
              <w:rPr>
                <w:rFonts w:ascii="Times New Roman" w:hAnsi="Times New Roman"/>
                <w:color w:val="000000"/>
                <w:sz w:val="24"/>
              </w:rPr>
              <w:t>050-29</w:t>
            </w:r>
            <w:r w:rsidR="007D2D44" w:rsidRPr="007D2D44">
              <w:rPr>
                <w:rFonts w:ascii="Times New Roman" w:hAnsi="Times New Roman"/>
                <w:color w:val="000000"/>
                <w:sz w:val="24"/>
              </w:rPr>
              <w:t>5</w:t>
            </w:r>
            <w:r w:rsidR="007D2D44" w:rsidRPr="007D2D44">
              <w:rPr>
                <w:rFonts w:ascii="Times New Roman" w:hAnsi="Times New Roman"/>
                <w:color w:val="000000"/>
                <w:sz w:val="24"/>
              </w:rPr>
              <w:t xml:space="preserve"> от 20.01.2025</w:t>
            </w:r>
            <w:r w:rsidRPr="007D2D44">
              <w:rPr>
                <w:rFonts w:ascii="Times New Roman" w:hAnsi="Times New Roman"/>
                <w:sz w:val="24"/>
                <w:szCs w:val="24"/>
              </w:rPr>
              <w:t>, tpp19@torgpalata.ru)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(место для текстового описания)</w:t>
            </w:r>
          </w:p>
        </w:tc>
      </w:tr>
      <w:tr w:rsidR="004909F8">
        <w:tc>
          <w:tcPr>
            <w:tcW w:w="658" w:type="dxa"/>
            <w:tcBorders>
              <w:bottom w:val="single" w:sz="4" w:space="0" w:color="000000"/>
            </w:tcBorders>
            <w:shd w:val="clear" w:color="auto" w:fill="auto"/>
          </w:tcPr>
          <w:p w:rsidR="004909F8" w:rsidRDefault="0043439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1.5.</w:t>
            </w:r>
          </w:p>
        </w:tc>
        <w:tc>
          <w:tcPr>
            <w:tcW w:w="9235" w:type="dxa"/>
            <w:gridSpan w:val="25"/>
            <w:tcBorders>
              <w:bottom w:val="single" w:sz="4" w:space="0" w:color="000000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Сведения о лицах, представивших предложения:</w:t>
            </w:r>
          </w:p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2E87">
              <w:rPr>
                <w:rFonts w:ascii="Times New Roman" w:hAnsi="Times New Roman"/>
                <w:sz w:val="24"/>
                <w:szCs w:val="24"/>
                <w:u w:val="single"/>
              </w:rPr>
              <w:t>предложения не поступали</w:t>
            </w:r>
            <w:r w:rsidRPr="00562E87">
              <w:rPr>
                <w:rFonts w:ascii="Times New Roman" w:hAnsi="Times New Roman"/>
                <w:sz w:val="24"/>
                <w:szCs w:val="24"/>
              </w:rPr>
              <w:t>___________________________________________________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(место для текстового описания)</w:t>
            </w:r>
          </w:p>
        </w:tc>
      </w:tr>
      <w:tr w:rsidR="004909F8">
        <w:tc>
          <w:tcPr>
            <w:tcW w:w="658" w:type="dxa"/>
            <w:tcBorders>
              <w:bottom w:val="single" w:sz="4" w:space="0" w:color="auto"/>
            </w:tcBorders>
            <w:shd w:val="clear" w:color="auto" w:fill="auto"/>
          </w:tcPr>
          <w:p w:rsidR="004909F8" w:rsidRDefault="0043439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1.6.</w:t>
            </w:r>
          </w:p>
        </w:tc>
        <w:tc>
          <w:tcPr>
            <w:tcW w:w="9235" w:type="dxa"/>
            <w:gridSpan w:val="25"/>
            <w:tcBorders>
              <w:bottom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Контактная информация исполнителя в регулирующем органе, и иные сведения </w:t>
            </w:r>
            <w:r>
              <w:rPr>
                <w:rFonts w:ascii="Times New Roman" w:hAnsi="Times New Roman"/>
                <w:sz w:val="24"/>
                <w:szCs w:val="24"/>
              </w:rPr>
              <w:br/>
              <w:t>о структурных подразделениях регулирующего органа рассмотревших предложения:</w:t>
            </w:r>
          </w:p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sz w:val="24"/>
                <w:szCs w:val="24"/>
                <w:u w:val="single"/>
              </w:rPr>
              <w:t xml:space="preserve">Ф.И.О.: </w:t>
            </w:r>
            <w:proofErr w:type="spellStart"/>
            <w:r w:rsidR="00C05A6F">
              <w:rPr>
                <w:rFonts w:ascii="Times New Roman" w:hAnsi="Times New Roman"/>
                <w:sz w:val="24"/>
                <w:szCs w:val="24"/>
                <w:u w:val="single"/>
              </w:rPr>
              <w:t>Чертыков</w:t>
            </w:r>
            <w:proofErr w:type="spellEnd"/>
            <w:r w:rsidR="00C05A6F">
              <w:rPr>
                <w:rFonts w:ascii="Times New Roman" w:hAnsi="Times New Roman"/>
                <w:sz w:val="24"/>
                <w:szCs w:val="24"/>
                <w:u w:val="single"/>
              </w:rPr>
              <w:t xml:space="preserve"> Александр Петрович</w:t>
            </w:r>
          </w:p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sz w:val="24"/>
                <w:szCs w:val="24"/>
                <w:u w:val="single"/>
              </w:rPr>
              <w:t xml:space="preserve">Должность: ведущий советник отдела промышленной политики </w:t>
            </w:r>
          </w:p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sz w:val="24"/>
                <w:szCs w:val="24"/>
                <w:u w:val="single"/>
              </w:rPr>
              <w:t>Телефон: (3902)248-200 доб. 2</w:t>
            </w:r>
            <w:r w:rsidR="00C05A6F">
              <w:rPr>
                <w:rFonts w:ascii="Times New Roman" w:hAnsi="Times New Roman"/>
                <w:sz w:val="24"/>
                <w:szCs w:val="24"/>
                <w:u w:val="single"/>
              </w:rPr>
              <w:t>28</w:t>
            </w:r>
          </w:p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sz w:val="24"/>
                <w:szCs w:val="24"/>
                <w:u w:val="single"/>
              </w:rPr>
              <w:t xml:space="preserve">Адрес электронной почты: </w:t>
            </w:r>
            <w:r>
              <w:rPr>
                <w:rFonts w:ascii="Times New Roman" w:hAnsi="Times New Roman"/>
                <w:sz w:val="24"/>
                <w:szCs w:val="24"/>
                <w:u w:val="single"/>
                <w:lang w:val="en-US"/>
              </w:rPr>
              <w:t>me</w:t>
            </w:r>
            <w:r w:rsidR="00C05A6F">
              <w:rPr>
                <w:rFonts w:ascii="Times New Roman" w:hAnsi="Times New Roman"/>
                <w:sz w:val="24"/>
                <w:szCs w:val="24"/>
                <w:u w:val="single"/>
              </w:rPr>
              <w:t>47</w:t>
            </w:r>
            <w:r>
              <w:rPr>
                <w:rFonts w:ascii="Times New Roman" w:hAnsi="Times New Roman"/>
                <w:sz w:val="24"/>
                <w:szCs w:val="24"/>
                <w:u w:val="single"/>
              </w:rPr>
              <w:t>@г-19.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u w:val="single"/>
                <w:lang w:val="en-US"/>
              </w:rPr>
              <w:t>ru</w:t>
            </w:r>
            <w:proofErr w:type="spellEnd"/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(место для текстового описания)</w:t>
            </w:r>
          </w:p>
        </w:tc>
      </w:tr>
      <w:tr w:rsidR="004909F8">
        <w:tc>
          <w:tcPr>
            <w:tcW w:w="658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35" w:type="dxa"/>
            <w:gridSpan w:val="25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  <w:p w:rsidR="004909F8" w:rsidRDefault="00434397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Степень регулирующего воздействия проекта нормативного акта</w:t>
            </w:r>
          </w:p>
          <w:p w:rsidR="004909F8" w:rsidRDefault="004909F8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6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909F8" w:rsidRDefault="0043439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2.1.</w:t>
            </w:r>
          </w:p>
        </w:tc>
        <w:tc>
          <w:tcPr>
            <w:tcW w:w="6179" w:type="dxa"/>
            <w:gridSpan w:val="20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Степень регулирующего воздействия проекта нормативного акта:</w:t>
            </w:r>
          </w:p>
        </w:tc>
        <w:tc>
          <w:tcPr>
            <w:tcW w:w="30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высокая/средняя/</w:t>
            </w:r>
            <w:r>
              <w:rPr>
                <w:rFonts w:ascii="Times New Roman" w:hAnsi="Times New Roman"/>
                <w:sz w:val="24"/>
                <w:szCs w:val="24"/>
                <w:u w:val="single"/>
              </w:rPr>
              <w:t>низкая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(нужное подчеркнуть)</w:t>
            </w:r>
          </w:p>
        </w:tc>
      </w:tr>
      <w:tr w:rsidR="004909F8">
        <w:tc>
          <w:tcPr>
            <w:tcW w:w="6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909F8" w:rsidRDefault="0043439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2.2.</w:t>
            </w:r>
          </w:p>
        </w:tc>
        <w:tc>
          <w:tcPr>
            <w:tcW w:w="9235" w:type="dxa"/>
            <w:gridSpan w:val="2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Обоснование отнесения проекта нормативного акта к определенной степени регулирующего воздействия:</w:t>
            </w:r>
          </w:p>
          <w:p w:rsidR="004909F8" w:rsidRDefault="004343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низкая, так как проект постановления содержит положения устанавливающие порядок предоставления субсидий юридическим лицам, индивидуальным предпринимателям, физическим лицам, в том числе грантов в форме субсидий на территории Республики Хакасия и в силу прямого указания пункта 1.3 Порядка оценки регулирующего воздействия проектов нормативных правовых актов Республики Хакасия, затрагивающих вопросы осуществления предпринимательской и иной экономической деятельности, утвержденного постановлением Правительства Республики Хакасия от 02.12.2013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№ 671, относится к низкой степени регулирующего воздействия.</w:t>
            </w:r>
          </w:p>
          <w:p w:rsidR="004909F8" w:rsidRDefault="004909F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909F8" w:rsidRDefault="00434397">
            <w:pPr>
              <w:tabs>
                <w:tab w:val="center" w:pos="4506"/>
                <w:tab w:val="left" w:pos="693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sz w:val="20"/>
                <w:szCs w:val="24"/>
              </w:rPr>
              <w:t>(место для текстового описания)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</w:tr>
      <w:tr w:rsidR="004909F8">
        <w:tc>
          <w:tcPr>
            <w:tcW w:w="658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35" w:type="dxa"/>
            <w:gridSpan w:val="25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  <w:p w:rsidR="004909F8" w:rsidRDefault="00434397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Описание проблемы, на решение которой направлен предлагаемый способ регулирования, условий и факторов её существования, оценка негативных эффектов, возникающих в связи с наличием рассматриваемой проблемы</w:t>
            </w:r>
          </w:p>
          <w:p w:rsidR="004909F8" w:rsidRDefault="004909F8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5255" w:type="dxa"/>
            <w:gridSpan w:val="1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3.1. Описание проблемы, на решение которой направлен предлагаемый способ регулирования,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условий и факторов её существования:</w:t>
            </w:r>
          </w:p>
          <w:p w:rsidR="004909F8" w:rsidRDefault="004909F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3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3.2. Оценка негативных эффектов, возникающих в связи с наличием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рассматриваемой проблемы:</w:t>
            </w:r>
          </w:p>
          <w:p w:rsidR="004909F8" w:rsidRDefault="004909F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5255" w:type="dxa"/>
            <w:gridSpan w:val="1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Pr="00D516E4" w:rsidRDefault="00F058C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Низкая эффективность территории опережающего развития «Абаза»</w:t>
            </w:r>
          </w:p>
        </w:tc>
        <w:tc>
          <w:tcPr>
            <w:tcW w:w="463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058C4" w:rsidRDefault="00F058C4" w:rsidP="00F058C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Отсутствие резидентов на территории опережающего развития «Абаза»</w:t>
            </w:r>
          </w:p>
          <w:p w:rsidR="00F058C4" w:rsidRDefault="00F058C4" w:rsidP="00F058C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Низкий уровень социально-экономического развития моногорода Абаза.</w:t>
            </w:r>
          </w:p>
          <w:p w:rsidR="004909F8" w:rsidRPr="00D516E4" w:rsidRDefault="00F058C4" w:rsidP="00F058C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Неблагоприятный инвестиционный климат в моногороде Абаза.</w:t>
            </w:r>
          </w:p>
        </w:tc>
      </w:tr>
      <w:tr w:rsidR="004909F8">
        <w:tc>
          <w:tcPr>
            <w:tcW w:w="6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909F8" w:rsidRDefault="0043439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3.2.</w:t>
            </w:r>
          </w:p>
        </w:tc>
        <w:tc>
          <w:tcPr>
            <w:tcW w:w="9235" w:type="dxa"/>
            <w:gridSpan w:val="2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Источники использованных данных:</w:t>
            </w:r>
          </w:p>
          <w:p w:rsidR="004909F8" w:rsidRDefault="004909F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909F8" w:rsidRDefault="004343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(место для текстового описания)</w:t>
            </w:r>
          </w:p>
        </w:tc>
      </w:tr>
      <w:tr w:rsidR="004909F8">
        <w:tc>
          <w:tcPr>
            <w:tcW w:w="658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35" w:type="dxa"/>
            <w:gridSpan w:val="25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  <w:p w:rsidR="004909F8" w:rsidRDefault="00434397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Анализ опыта субъектов Российской Федерации в соответствующих сферах деятельности**</w:t>
            </w:r>
          </w:p>
          <w:p w:rsidR="004909F8" w:rsidRDefault="004909F8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4.1.</w:t>
            </w:r>
          </w:p>
        </w:tc>
        <w:tc>
          <w:tcPr>
            <w:tcW w:w="923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Анализ опыта субъектов Российской Федерации в соответствующих сферах деятельности:</w:t>
            </w:r>
          </w:p>
          <w:p w:rsidR="004909F8" w:rsidRDefault="004343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______________________________________________________________________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(место для текстового описания)</w:t>
            </w:r>
          </w:p>
        </w:tc>
      </w:tr>
      <w:tr w:rsidR="004909F8"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4.2.</w:t>
            </w:r>
          </w:p>
        </w:tc>
        <w:tc>
          <w:tcPr>
            <w:tcW w:w="923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Источники использованных данных: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(место для текстового описания)</w:t>
            </w:r>
          </w:p>
        </w:tc>
      </w:tr>
      <w:tr w:rsidR="004909F8">
        <w:tc>
          <w:tcPr>
            <w:tcW w:w="658" w:type="dxa"/>
            <w:tcBorders>
              <w:top w:val="single" w:sz="4" w:space="0" w:color="auto"/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auto" w:fill="auto"/>
          </w:tcPr>
          <w:p w:rsidR="004909F8" w:rsidRDefault="0043439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4909F8" w:rsidRDefault="0043439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</w:p>
        </w:tc>
        <w:tc>
          <w:tcPr>
            <w:tcW w:w="9235" w:type="dxa"/>
            <w:gridSpan w:val="25"/>
            <w:tcBorders>
              <w:top w:val="single" w:sz="4" w:space="0" w:color="auto"/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ind w:left="357"/>
              <w:rPr>
                <w:rFonts w:ascii="Times New Roman" w:hAnsi="Times New Roman"/>
                <w:sz w:val="24"/>
                <w:szCs w:val="24"/>
              </w:rPr>
            </w:pPr>
          </w:p>
          <w:p w:rsidR="004909F8" w:rsidRDefault="00434397">
            <w:pPr>
              <w:numPr>
                <w:ilvl w:val="0"/>
                <w:numId w:val="1"/>
              </w:numPr>
              <w:spacing w:after="0" w:line="240" w:lineRule="auto"/>
              <w:ind w:left="357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Цели предлагаемого регулирования, ключевые показатели достижения целей предлагаемого регулирования, сроки их достижения </w:t>
            </w:r>
          </w:p>
          <w:p w:rsidR="004909F8" w:rsidRDefault="004909F8">
            <w:pPr>
              <w:spacing w:after="0" w:line="240" w:lineRule="auto"/>
              <w:ind w:left="35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rPr>
          <w:trHeight w:val="1402"/>
        </w:trPr>
        <w:tc>
          <w:tcPr>
            <w:tcW w:w="3369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5.1. Цели предлагаемого регулирования</w:t>
            </w:r>
          </w:p>
        </w:tc>
        <w:tc>
          <w:tcPr>
            <w:tcW w:w="1984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5.2 Ключевые показатели (цифровое выражение целей правового регулирования)*</w:t>
            </w:r>
          </w:p>
        </w:tc>
        <w:tc>
          <w:tcPr>
            <w:tcW w:w="1701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5.3. Сроки достижения ключевых показателей*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5.4 Значения ключевых показателей*</w:t>
            </w:r>
          </w:p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rPr>
          <w:trHeight w:val="263"/>
        </w:trPr>
        <w:tc>
          <w:tcPr>
            <w:tcW w:w="3369" w:type="dxa"/>
            <w:gridSpan w:val="9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gridSpan w:val="7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7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Актуальное значение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Прогнози-руемое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значение</w:t>
            </w:r>
          </w:p>
        </w:tc>
      </w:tr>
      <w:tr w:rsidR="004909F8">
        <w:tc>
          <w:tcPr>
            <w:tcW w:w="336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0C4D3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</w:t>
            </w:r>
            <w:r w:rsidRPr="000C4D31">
              <w:rPr>
                <w:rFonts w:ascii="Times New Roman" w:hAnsi="Times New Roman"/>
                <w:bCs/>
                <w:sz w:val="24"/>
                <w:szCs w:val="24"/>
              </w:rPr>
              <w:t>оддержк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а</w:t>
            </w:r>
            <w:r w:rsidRPr="000C4D31">
              <w:rPr>
                <w:rFonts w:ascii="Times New Roman" w:hAnsi="Times New Roman"/>
                <w:bCs/>
                <w:sz w:val="24"/>
                <w:szCs w:val="24"/>
              </w:rPr>
              <w:t xml:space="preserve"> проектов, реализуемых резидентами территории опережающего развития «Абаза»</w:t>
            </w:r>
          </w:p>
          <w:p w:rsidR="004909F8" w:rsidRDefault="004909F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909F8" w:rsidRDefault="004909F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909F8" w:rsidRDefault="004909F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5.5.</w:t>
            </w:r>
          </w:p>
        </w:tc>
        <w:tc>
          <w:tcPr>
            <w:tcW w:w="923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Обоснование соответствия целей предлагаемого регулирования принципам правового регулирования, программным документам, федеральному законодательству и законодательству Республики Хакасия:</w:t>
            </w:r>
          </w:p>
          <w:p w:rsidR="004909F8" w:rsidRDefault="004343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Проект постановления разработан в целях реализации государственной программы Республики Хакасия  «Развитие промышленности и повышение ее конкурентоспособности», утвержденной постановлением Правительства Республики Хакасия от 01.11.2016 № 531.</w:t>
            </w:r>
          </w:p>
          <w:p w:rsidR="004909F8" w:rsidRDefault="004343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Проект постановления соответствует постановлению Правительства Российской Федерации от </w:t>
            </w:r>
            <w:r w:rsidR="00117E81">
              <w:rPr>
                <w:rFonts w:ascii="Times New Roman" w:hAnsi="Times New Roman"/>
                <w:sz w:val="24"/>
                <w:szCs w:val="24"/>
              </w:rPr>
              <w:t>25.10.2023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 w:rsidR="00117E81">
              <w:rPr>
                <w:rFonts w:ascii="Times New Roman" w:hAnsi="Times New Roman"/>
                <w:sz w:val="24"/>
                <w:szCs w:val="24"/>
              </w:rPr>
              <w:t>1782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117E81" w:rsidRPr="00117E81">
              <w:rPr>
                <w:rFonts w:ascii="Times New Roman" w:hAnsi="Times New Roman"/>
                <w:sz w:val="24"/>
                <w:szCs w:val="24"/>
              </w:rPr>
              <w:t>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 и проведение отборов получателей указанных субсидий, в том числе грантов</w:t>
            </w:r>
            <w:proofErr w:type="gramEnd"/>
            <w:r w:rsidR="00117E81" w:rsidRPr="00117E81">
              <w:rPr>
                <w:rFonts w:ascii="Times New Roman" w:hAnsi="Times New Roman"/>
                <w:sz w:val="24"/>
                <w:szCs w:val="24"/>
              </w:rPr>
              <w:t xml:space="preserve"> в форме субсидий</w:t>
            </w:r>
            <w:r>
              <w:rPr>
                <w:rFonts w:ascii="Times New Roman" w:hAnsi="Times New Roman"/>
                <w:sz w:val="24"/>
                <w:szCs w:val="24"/>
              </w:rPr>
              <w:t>».</w:t>
            </w:r>
          </w:p>
          <w:p w:rsidR="004909F8" w:rsidRDefault="004343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(место для текстового описания)</w:t>
            </w:r>
          </w:p>
        </w:tc>
      </w:tr>
      <w:tr w:rsidR="004909F8"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5.6.</w:t>
            </w:r>
          </w:p>
        </w:tc>
        <w:tc>
          <w:tcPr>
            <w:tcW w:w="923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Источники использованных данных: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(место для текстового описания)</w:t>
            </w:r>
          </w:p>
        </w:tc>
      </w:tr>
      <w:tr w:rsidR="004909F8">
        <w:tc>
          <w:tcPr>
            <w:tcW w:w="658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35" w:type="dxa"/>
            <w:gridSpan w:val="25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  <w:p w:rsidR="004909F8" w:rsidRDefault="00434397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Описание предлагаемого регулирования, иных возможных способов решения проблемы и обоснование выбора предлагаемого способа решения проблемы</w:t>
            </w:r>
          </w:p>
          <w:p w:rsidR="004909F8" w:rsidRDefault="004909F8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6.1.</w:t>
            </w:r>
          </w:p>
        </w:tc>
        <w:tc>
          <w:tcPr>
            <w:tcW w:w="923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Описание предлагаемого способа решения проблемы и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преодоления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связанных с ней негативных эффектов:</w:t>
            </w:r>
          </w:p>
          <w:p w:rsidR="003141EE" w:rsidRDefault="004343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Проектом постановления </w:t>
            </w:r>
            <w:r w:rsidRPr="00264C01">
              <w:rPr>
                <w:rFonts w:ascii="Times New Roman" w:hAnsi="Times New Roman"/>
                <w:sz w:val="24"/>
                <w:szCs w:val="24"/>
              </w:rPr>
              <w:t xml:space="preserve">устанавливается </w:t>
            </w:r>
            <w:r w:rsidR="00F00C24" w:rsidRPr="00F00C24">
              <w:rPr>
                <w:rFonts w:ascii="Times New Roman" w:hAnsi="Times New Roman"/>
                <w:sz w:val="24"/>
                <w:szCs w:val="24"/>
              </w:rPr>
              <w:t>Поряд</w:t>
            </w:r>
            <w:r w:rsidR="00F00C24">
              <w:rPr>
                <w:rFonts w:ascii="Times New Roman" w:hAnsi="Times New Roman"/>
                <w:sz w:val="24"/>
                <w:szCs w:val="24"/>
              </w:rPr>
              <w:t>ок</w:t>
            </w:r>
            <w:r w:rsidR="00F00C24" w:rsidRPr="00F00C24">
              <w:rPr>
                <w:rFonts w:ascii="Times New Roman" w:hAnsi="Times New Roman"/>
                <w:sz w:val="24"/>
                <w:szCs w:val="24"/>
              </w:rPr>
              <w:t xml:space="preserve"> предоставления грантов в форме субсидий из республиканского бюджета Республики Хакасия в целях поддержки проектов, реализуемых резидентами территории опережающего развития «Абаза»</w:t>
            </w:r>
            <w:r w:rsidR="003141EE">
              <w:rPr>
                <w:rFonts w:ascii="Times New Roman" w:hAnsi="Times New Roman"/>
                <w:sz w:val="24"/>
                <w:szCs w:val="24"/>
              </w:rPr>
              <w:t>, на финансовое обеспечение затрат, связанных:</w:t>
            </w:r>
          </w:p>
          <w:p w:rsidR="003141EE" w:rsidRPr="003141EE" w:rsidRDefault="003141EE" w:rsidP="003141E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41EE">
              <w:rPr>
                <w:rFonts w:ascii="Times New Roman" w:hAnsi="Times New Roman"/>
                <w:sz w:val="24"/>
                <w:szCs w:val="24"/>
              </w:rPr>
              <w:t xml:space="preserve">1) с технологическим присоединением объектов резидента ТОР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3141EE">
              <w:rPr>
                <w:rFonts w:ascii="Times New Roman" w:hAnsi="Times New Roman"/>
                <w:sz w:val="24"/>
                <w:szCs w:val="24"/>
              </w:rPr>
              <w:t>Абаза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Pr="003141EE">
              <w:rPr>
                <w:rFonts w:ascii="Times New Roman" w:hAnsi="Times New Roman"/>
                <w:sz w:val="24"/>
                <w:szCs w:val="24"/>
              </w:rPr>
              <w:t xml:space="preserve"> к объектам транспортной, инженерной, энергетической и коммунальной инфраструктуры в целях реализации проекта;</w:t>
            </w:r>
          </w:p>
          <w:p w:rsidR="003141EE" w:rsidRPr="003141EE" w:rsidRDefault="003141EE" w:rsidP="003141E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41EE">
              <w:rPr>
                <w:rFonts w:ascii="Times New Roman" w:hAnsi="Times New Roman"/>
                <w:sz w:val="24"/>
                <w:szCs w:val="24"/>
              </w:rPr>
              <w:t>2) с приобретением оборудования, а также спецтехники не старше 10 лет, необходимых для реализации проекта;</w:t>
            </w:r>
          </w:p>
          <w:p w:rsidR="004909F8" w:rsidRPr="00264C01" w:rsidRDefault="003141EE" w:rsidP="003141E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41EE">
              <w:rPr>
                <w:rFonts w:ascii="Times New Roman" w:hAnsi="Times New Roman"/>
                <w:sz w:val="24"/>
                <w:szCs w:val="24"/>
              </w:rPr>
              <w:t xml:space="preserve">3) с транспортировкой, монтажом, настройкой, пусконаладочными работами приобретенного оборудования и спецтехники, </w:t>
            </w:r>
            <w:proofErr w:type="gramStart"/>
            <w:r w:rsidRPr="003141EE">
              <w:rPr>
                <w:rFonts w:ascii="Times New Roman" w:hAnsi="Times New Roman"/>
                <w:sz w:val="24"/>
                <w:szCs w:val="24"/>
              </w:rPr>
              <w:t>необходимых</w:t>
            </w:r>
            <w:proofErr w:type="gramEnd"/>
            <w:r w:rsidRPr="003141EE">
              <w:rPr>
                <w:rFonts w:ascii="Times New Roman" w:hAnsi="Times New Roman"/>
                <w:sz w:val="24"/>
                <w:szCs w:val="24"/>
              </w:rPr>
              <w:t xml:space="preserve"> для реализации проекта.</w:t>
            </w:r>
          </w:p>
          <w:p w:rsidR="004909F8" w:rsidRDefault="004343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1A15">
              <w:rPr>
                <w:rFonts w:ascii="Times New Roman" w:hAnsi="Times New Roman"/>
                <w:sz w:val="24"/>
                <w:szCs w:val="24"/>
              </w:rPr>
              <w:t>(место для текстового описания)</w:t>
            </w:r>
          </w:p>
        </w:tc>
      </w:tr>
      <w:tr w:rsidR="004909F8"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6.2.</w:t>
            </w:r>
          </w:p>
        </w:tc>
        <w:tc>
          <w:tcPr>
            <w:tcW w:w="923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Описание иных способов решения проблемы (с указанием того, каким образом каждым из способов могла бы быть решена проблема, в том числе без введения нового регулирования)</w:t>
            </w:r>
          </w:p>
          <w:p w:rsidR="004909F8" w:rsidRDefault="004343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Иные возможные способы решения поставленной проблемы в процессе публичных консультаций не выявлены.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(место для текстового описания)</w:t>
            </w:r>
          </w:p>
        </w:tc>
      </w:tr>
      <w:tr w:rsidR="004909F8"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6.3.</w:t>
            </w:r>
          </w:p>
        </w:tc>
        <w:tc>
          <w:tcPr>
            <w:tcW w:w="923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Обоснование выбора предлагаемого способа решения проблемы:</w:t>
            </w:r>
          </w:p>
          <w:p w:rsidR="004909F8" w:rsidRPr="00011022" w:rsidRDefault="00011022" w:rsidP="0010336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sz w:val="24"/>
                <w:szCs w:val="24"/>
                <w:u w:val="single"/>
              </w:rPr>
              <w:t xml:space="preserve">положительно повлияет на развитие </w:t>
            </w:r>
            <w:r w:rsidR="00103366" w:rsidRPr="00103366">
              <w:rPr>
                <w:rFonts w:ascii="Times New Roman" w:hAnsi="Times New Roman"/>
                <w:sz w:val="24"/>
                <w:szCs w:val="24"/>
                <w:u w:val="single"/>
              </w:rPr>
              <w:t>территории опережающего развития «Абаза»</w:t>
            </w:r>
            <w:r>
              <w:rPr>
                <w:rFonts w:ascii="Times New Roman" w:hAnsi="Times New Roman"/>
                <w:sz w:val="24"/>
                <w:szCs w:val="24"/>
                <w:u w:val="single"/>
              </w:rPr>
              <w:t>_______________________________________________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(место для текстового описания)</w:t>
            </w:r>
          </w:p>
        </w:tc>
      </w:tr>
      <w:tr w:rsidR="004909F8"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6.4.</w:t>
            </w:r>
          </w:p>
        </w:tc>
        <w:tc>
          <w:tcPr>
            <w:tcW w:w="923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48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Источники использованных данных: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(место для текстового описания)</w:t>
            </w:r>
          </w:p>
        </w:tc>
      </w:tr>
      <w:tr w:rsidR="004909F8">
        <w:tc>
          <w:tcPr>
            <w:tcW w:w="658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35" w:type="dxa"/>
            <w:gridSpan w:val="25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  <w:p w:rsidR="004909F8" w:rsidRDefault="00434397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Основные группы субъектов предпринимательской и иной экономической деятельности, иные заинтересованные лица, включая органы государственной власти и органы местного самоуправления, интересы которых будут затронуты предлагаемым правовым регулированием, оценка количества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таких субъектов</w:t>
            </w:r>
          </w:p>
          <w:p w:rsidR="004909F8" w:rsidRDefault="004909F8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502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7.1. Группа участников правоотношений</w:t>
            </w:r>
          </w:p>
        </w:tc>
        <w:tc>
          <w:tcPr>
            <w:tcW w:w="4866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7.2. Оценка количества участников правоотношений</w:t>
            </w:r>
          </w:p>
        </w:tc>
      </w:tr>
      <w:tr w:rsidR="004909F8">
        <w:tc>
          <w:tcPr>
            <w:tcW w:w="502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F058C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Индивидуальные предприниматели и юридические лица, получившие статус резидента территории опережающего  развития «Абаза». </w:t>
            </w:r>
          </w:p>
        </w:tc>
        <w:tc>
          <w:tcPr>
            <w:tcW w:w="4866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504" w:rsidRPr="00AD5504" w:rsidRDefault="00F058C4" w:rsidP="00AD55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ограничено суммой бюджетных ассигнований в республиканском бюджете Республики Хакасия.</w:t>
            </w:r>
          </w:p>
        </w:tc>
      </w:tr>
      <w:tr w:rsidR="004909F8"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7.3.</w:t>
            </w:r>
          </w:p>
        </w:tc>
        <w:tc>
          <w:tcPr>
            <w:tcW w:w="923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Источники использованных данных: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(место для текстового описания)</w:t>
            </w:r>
          </w:p>
        </w:tc>
      </w:tr>
      <w:tr w:rsidR="004909F8">
        <w:tc>
          <w:tcPr>
            <w:tcW w:w="658" w:type="dxa"/>
            <w:tcBorders>
              <w:top w:val="single" w:sz="4" w:space="0" w:color="auto"/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35" w:type="dxa"/>
            <w:gridSpan w:val="25"/>
            <w:tcBorders>
              <w:top w:val="single" w:sz="4" w:space="0" w:color="auto"/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  <w:p w:rsidR="004909F8" w:rsidRDefault="00434397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Новые функции, полномочия, обязанности и права органов государственной власти и органов местного самоуправления или сведения об их изменении, а также порядок организации их исполнения**</w:t>
            </w:r>
          </w:p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rPr>
          <w:trHeight w:val="997"/>
        </w:trPr>
        <w:tc>
          <w:tcPr>
            <w:tcW w:w="5065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8.1. Описание новых или изменения существующих функций, полномочий, обязанностей или прав</w:t>
            </w:r>
          </w:p>
        </w:tc>
        <w:tc>
          <w:tcPr>
            <w:tcW w:w="482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8.2. Порядок реализации</w:t>
            </w:r>
          </w:p>
          <w:p w:rsidR="004909F8" w:rsidRDefault="004909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9893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органа: (указываются соответствующие данные из пункта 7.1 сводного отчета)</w:t>
            </w:r>
          </w:p>
        </w:tc>
      </w:tr>
      <w:tr w:rsidR="004909F8">
        <w:tc>
          <w:tcPr>
            <w:tcW w:w="5065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(№.1)</w:t>
            </w:r>
          </w:p>
        </w:tc>
        <w:tc>
          <w:tcPr>
            <w:tcW w:w="482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5065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(№.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K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482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658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35" w:type="dxa"/>
            <w:gridSpan w:val="25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  <w:p w:rsidR="004909F8" w:rsidRDefault="00434397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Оценка соответствующих расходов (возможных поступлений) республиканского бюджета Республики Хакасия**</w:t>
            </w:r>
          </w:p>
          <w:p w:rsidR="004909F8" w:rsidRDefault="004909F8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33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9.1. Наименование новой или изменяемой функции, полномочия, обязанности или права (кратко указываются данные из пункта 8.1 сводного отчета)</w:t>
            </w:r>
          </w:p>
        </w:tc>
        <w:tc>
          <w:tcPr>
            <w:tcW w:w="354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9.2. Описание видов расходов (возможных поступлений) республиканского бюджета Республики Хакасия</w:t>
            </w: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9.3. Количественная оценка расходов (возможных поступлений)</w:t>
            </w:r>
          </w:p>
        </w:tc>
      </w:tr>
      <w:tr w:rsidR="004909F8">
        <w:tc>
          <w:tcPr>
            <w:tcW w:w="9893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Наименование органа: Министерство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экономического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развития Республики Хакасия </w:t>
            </w:r>
          </w:p>
        </w:tc>
      </w:tr>
      <w:tr w:rsidR="004909F8">
        <w:tc>
          <w:tcPr>
            <w:tcW w:w="3347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(№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.K)</w:t>
            </w:r>
          </w:p>
        </w:tc>
        <w:tc>
          <w:tcPr>
            <w:tcW w:w="354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Единовременные расходы в год возникновения: _______</w:t>
            </w: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3347" w:type="dxa"/>
            <w:gridSpan w:val="8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Периодические расходы за период ______:</w:t>
            </w: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3347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Возможные поступления за период ______:</w:t>
            </w: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9.4.</w:t>
            </w:r>
          </w:p>
        </w:tc>
        <w:tc>
          <w:tcPr>
            <w:tcW w:w="6230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 единовременные расходы в год возникновения:</w:t>
            </w: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9.5.</w:t>
            </w:r>
          </w:p>
        </w:tc>
        <w:tc>
          <w:tcPr>
            <w:tcW w:w="6230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 периодические расходы за год (без учета года возникновения):</w:t>
            </w: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9.6.</w:t>
            </w:r>
          </w:p>
        </w:tc>
        <w:tc>
          <w:tcPr>
            <w:tcW w:w="6230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 возможные поступления за год:</w:t>
            </w: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9.7.</w:t>
            </w:r>
          </w:p>
        </w:tc>
        <w:tc>
          <w:tcPr>
            <w:tcW w:w="923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Источники использованных данных: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(место для текстового описания)</w:t>
            </w:r>
          </w:p>
        </w:tc>
      </w:tr>
      <w:tr w:rsidR="004909F8">
        <w:tc>
          <w:tcPr>
            <w:tcW w:w="658" w:type="dxa"/>
            <w:tcBorders>
              <w:top w:val="single" w:sz="4" w:space="0" w:color="auto"/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35" w:type="dxa"/>
            <w:gridSpan w:val="25"/>
            <w:tcBorders>
              <w:top w:val="single" w:sz="4" w:space="0" w:color="auto"/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  <w:p w:rsidR="004909F8" w:rsidRDefault="00434397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Новые обязательные требования, обязанности для субъектов предпринимательской и иной экономической деятельности, новая ответственность за нарушение нормативных правовых актов Республики Хакасия, новые обязанности, запреты и ограничения для субъектов предпринимательской и иной экономической деятельности, а также порядок организации их исполнения**</w:t>
            </w:r>
          </w:p>
          <w:p w:rsidR="004909F8" w:rsidRDefault="004909F8">
            <w:pPr>
              <w:spacing w:after="0" w:line="240" w:lineRule="auto"/>
              <w:ind w:left="36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909F8">
        <w:tc>
          <w:tcPr>
            <w:tcW w:w="504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10.1. Описание новых преимуществ, обязательных требований, обязанностей, ограничений, ответственности или изменения содержания существующих обязательных требований, обязанностей, ограничений и ответственности </w:t>
            </w:r>
          </w:p>
        </w:tc>
        <w:tc>
          <w:tcPr>
            <w:tcW w:w="484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10.2. Порядок реализации</w:t>
            </w:r>
          </w:p>
        </w:tc>
      </w:tr>
      <w:tr w:rsidR="004909F8">
        <w:tc>
          <w:tcPr>
            <w:tcW w:w="9893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Группа субъектов предпринимательской и иной экономической деятельности (указываются соответствующие данные из пункта 7.1 сводного отчета)</w:t>
            </w:r>
          </w:p>
        </w:tc>
      </w:tr>
      <w:tr w:rsidR="004909F8">
        <w:trPr>
          <w:trHeight w:val="269"/>
        </w:trPr>
        <w:tc>
          <w:tcPr>
            <w:tcW w:w="5045" w:type="dxa"/>
            <w:gridSpan w:val="1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8" w:type="dxa"/>
            <w:gridSpan w:val="1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658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35" w:type="dxa"/>
            <w:gridSpan w:val="25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  <w:p w:rsidR="004909F8" w:rsidRDefault="00434397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Оценка расходов и доходов субъектов предпринимательской и иной экономической деятельности, связанных с необходимостью соблюдения установленных обязательных требований или обязанностей, а также связанных с введением новой ответственности**</w:t>
            </w:r>
          </w:p>
          <w:p w:rsidR="004909F8" w:rsidRDefault="004909F8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33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11.1. Группа субъектов предпринимательской и иной экономической деятельности (указываются соответствующие данные из пункта 7.1 сводного отчета)</w:t>
            </w:r>
          </w:p>
          <w:p w:rsidR="004909F8" w:rsidRDefault="004909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9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11.2. Описание новых преимуществ, обязательных требований обязанностей, ограничений или изменения содержания существующих обязательных требований, обязанностей и ограничений (кратко указываются данные из пункта 10.1 сводного отчета)</w:t>
            </w:r>
          </w:p>
        </w:tc>
        <w:tc>
          <w:tcPr>
            <w:tcW w:w="31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11.3. Описание и оценка видов расходов, а также доходов (экономии), возникающих, в том числе в связи с отсутствием необходимости соблюдать требования, обязанности, запреты </w:t>
            </w:r>
          </w:p>
        </w:tc>
      </w:tr>
      <w:tr w:rsidR="004909F8">
        <w:tc>
          <w:tcPr>
            <w:tcW w:w="3347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(Группа участников отношений №)</w:t>
            </w:r>
          </w:p>
        </w:tc>
        <w:tc>
          <w:tcPr>
            <w:tcW w:w="339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(№.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1)</w:t>
            </w:r>
          </w:p>
        </w:tc>
        <w:tc>
          <w:tcPr>
            <w:tcW w:w="31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3347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9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.K)</w:t>
            </w:r>
          </w:p>
        </w:tc>
        <w:tc>
          <w:tcPr>
            <w:tcW w:w="31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80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11.4.</w:t>
            </w:r>
          </w:p>
        </w:tc>
        <w:tc>
          <w:tcPr>
            <w:tcW w:w="5939" w:type="dxa"/>
            <w:gridSpan w:val="1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 единовременные расходы/доходы в год возникновения (в масштабе, установленном пунктом 7.2 сводного отчета):</w:t>
            </w:r>
          </w:p>
        </w:tc>
        <w:tc>
          <w:tcPr>
            <w:tcW w:w="31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80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11.5.</w:t>
            </w:r>
          </w:p>
        </w:tc>
        <w:tc>
          <w:tcPr>
            <w:tcW w:w="5939" w:type="dxa"/>
            <w:gridSpan w:val="1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 периодические расходы/доходы за год (в масштабе, установленном пунктом 7.2 сводного отчета, без учета года возникновения):</w:t>
            </w:r>
          </w:p>
        </w:tc>
        <w:tc>
          <w:tcPr>
            <w:tcW w:w="31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11.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9089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Источники использованных данных: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(место для текстового описания)</w:t>
            </w:r>
          </w:p>
        </w:tc>
      </w:tr>
      <w:tr w:rsidR="004909F8">
        <w:tc>
          <w:tcPr>
            <w:tcW w:w="804" w:type="dxa"/>
            <w:gridSpan w:val="4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89" w:type="dxa"/>
            <w:gridSpan w:val="22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  <w:p w:rsidR="004909F8" w:rsidRDefault="00434397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Риски решения проблемы предложенным способом регулирования и риски негативных последствий, а также описание 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методов контроля эффективности избранного способа достижения цели регулирования</w:t>
            </w:r>
            <w:proofErr w:type="gramEnd"/>
          </w:p>
          <w:p w:rsidR="004909F8" w:rsidRDefault="004909F8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 w:rsidTr="00011022">
        <w:tc>
          <w:tcPr>
            <w:tcW w:w="322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12.1. Риски решения проблемы предложенным способом и риски негативных последствий</w:t>
            </w:r>
          </w:p>
          <w:p w:rsidR="004909F8" w:rsidRDefault="004909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12.2. Оценка вероятности наступления рисков*</w:t>
            </w:r>
          </w:p>
          <w:p w:rsidR="004909F8" w:rsidRDefault="004909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12.3. Методы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контроля эффективности избранного способа достижения целей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регулирования (контроля рисков)*</w:t>
            </w:r>
          </w:p>
          <w:p w:rsidR="004909F8" w:rsidRDefault="004909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12.4. Степень контроля рисков*</w:t>
            </w:r>
          </w:p>
          <w:p w:rsidR="004909F8" w:rsidRDefault="004909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 w:rsidTr="00011022">
        <w:tc>
          <w:tcPr>
            <w:tcW w:w="322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D86C01" w:rsidP="00D86C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D86C01">
              <w:rPr>
                <w:rFonts w:ascii="Times New Roman" w:hAnsi="Times New Roman"/>
                <w:sz w:val="24"/>
                <w:szCs w:val="24"/>
              </w:rPr>
              <w:t>езидент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="00AD5504">
              <w:rPr>
                <w:rFonts w:ascii="Times New Roman" w:hAnsi="Times New Roman"/>
                <w:sz w:val="24"/>
                <w:szCs w:val="24"/>
              </w:rPr>
              <w:t>, могут не заявиться на получение меры государственной поддержки</w:t>
            </w:r>
          </w:p>
        </w:tc>
        <w:tc>
          <w:tcPr>
            <w:tcW w:w="183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 w:rsidTr="00011022">
        <w:tc>
          <w:tcPr>
            <w:tcW w:w="322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(Риск №)</w:t>
            </w:r>
          </w:p>
        </w:tc>
        <w:tc>
          <w:tcPr>
            <w:tcW w:w="183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12.5.</w:t>
            </w:r>
          </w:p>
        </w:tc>
        <w:tc>
          <w:tcPr>
            <w:tcW w:w="9099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Источники использованных данных: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(место для текстового описания)</w:t>
            </w:r>
          </w:p>
        </w:tc>
      </w:tr>
      <w:tr w:rsidR="004909F8">
        <w:tc>
          <w:tcPr>
            <w:tcW w:w="794" w:type="dxa"/>
            <w:gridSpan w:val="3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99" w:type="dxa"/>
            <w:gridSpan w:val="23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  <w:p w:rsidR="004909F8" w:rsidRDefault="00434397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Необходимые для достижения заявленных целей регулирования организационно-технические, методологические, информационные и иные мероприятия*</w:t>
            </w:r>
          </w:p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327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13.1. Мероприятия необходимые для достижения целей регулирования</w:t>
            </w:r>
          </w:p>
        </w:tc>
        <w:tc>
          <w:tcPr>
            <w:tcW w:w="329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13.2. Сроки мероприятий</w:t>
            </w:r>
          </w:p>
          <w:p w:rsidR="004909F8" w:rsidRDefault="004909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13.3. Описание ожидаемого результата</w:t>
            </w:r>
          </w:p>
          <w:p w:rsidR="004909F8" w:rsidRDefault="004909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327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(Мероприятие 1)</w:t>
            </w:r>
          </w:p>
        </w:tc>
        <w:tc>
          <w:tcPr>
            <w:tcW w:w="329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327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(Мероприятие №)</w:t>
            </w:r>
          </w:p>
        </w:tc>
        <w:tc>
          <w:tcPr>
            <w:tcW w:w="329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794" w:type="dxa"/>
            <w:gridSpan w:val="3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99" w:type="dxa"/>
            <w:gridSpan w:val="23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909F8" w:rsidRDefault="00434397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Индикативные показатели, программы мониторинга и иные способы (методы) оценки достижения заявленных целей регулирования*</w:t>
            </w:r>
          </w:p>
          <w:p w:rsidR="004909F8" w:rsidRDefault="004909F8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rPr>
          <w:trHeight w:val="1951"/>
        </w:trPr>
        <w:tc>
          <w:tcPr>
            <w:tcW w:w="3225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14.1. Цели предлагаемого регулирования (кратко указываются данные из пункта 5.1 сводного отчета)</w:t>
            </w:r>
          </w:p>
        </w:tc>
        <w:tc>
          <w:tcPr>
            <w:tcW w:w="6668" w:type="dxa"/>
            <w:gridSpan w:val="2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14.2. Индикативные показатели (отражение степени (этапов) достижения целей правового регулирования) и единицы их измерения</w:t>
            </w:r>
          </w:p>
          <w:p w:rsidR="004909F8" w:rsidRDefault="004909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3225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(Цель №)</w:t>
            </w:r>
          </w:p>
        </w:tc>
        <w:tc>
          <w:tcPr>
            <w:tcW w:w="6668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(Показатель №.1)</w:t>
            </w:r>
          </w:p>
        </w:tc>
      </w:tr>
      <w:tr w:rsidR="004909F8">
        <w:trPr>
          <w:trHeight w:val="295"/>
        </w:trPr>
        <w:tc>
          <w:tcPr>
            <w:tcW w:w="3225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09F8" w:rsidRDefault="004909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8" w:type="dxa"/>
            <w:gridSpan w:val="2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(Показатель №.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K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4909F8">
        <w:tc>
          <w:tcPr>
            <w:tcW w:w="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14.3.</w:t>
            </w:r>
          </w:p>
        </w:tc>
        <w:tc>
          <w:tcPr>
            <w:tcW w:w="9099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 о программах мониторинга и иных способах (методах) оценки достижения заявленных целей регулирования: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(место для текстового описания)</w:t>
            </w:r>
          </w:p>
        </w:tc>
      </w:tr>
      <w:tr w:rsidR="004909F8">
        <w:tc>
          <w:tcPr>
            <w:tcW w:w="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14.4.</w:t>
            </w:r>
          </w:p>
        </w:tc>
        <w:tc>
          <w:tcPr>
            <w:tcW w:w="9099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Источники использованных данных: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(место для текстового описания)</w:t>
            </w:r>
          </w:p>
        </w:tc>
      </w:tr>
      <w:tr w:rsidR="004909F8">
        <w:tc>
          <w:tcPr>
            <w:tcW w:w="794" w:type="dxa"/>
            <w:gridSpan w:val="3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99" w:type="dxa"/>
            <w:gridSpan w:val="23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  <w:p w:rsidR="004909F8" w:rsidRDefault="00434397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Предполагаемая дата вступления в силу проекта нормативного акта, необходимость установления переходных положений (переходного периода), а также эксперимента**</w:t>
            </w:r>
          </w:p>
          <w:p w:rsidR="004909F8" w:rsidRDefault="004909F8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09F8">
        <w:tc>
          <w:tcPr>
            <w:tcW w:w="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15.1.</w:t>
            </w:r>
          </w:p>
        </w:tc>
        <w:tc>
          <w:tcPr>
            <w:tcW w:w="9099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Предполагаемая дата вступления в силу проекта нормативного акта:</w:t>
            </w:r>
          </w:p>
        </w:tc>
      </w:tr>
      <w:tr w:rsidR="004909F8">
        <w:tc>
          <w:tcPr>
            <w:tcW w:w="492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15.2. Необходимость установления переходных положений (переходного периода):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(</w:t>
            </w:r>
            <w:proofErr w:type="gramStart"/>
            <w:r>
              <w:rPr>
                <w:rFonts w:ascii="Times New Roman" w:hAnsi="Times New Roman"/>
                <w:sz w:val="20"/>
                <w:szCs w:val="24"/>
              </w:rPr>
              <w:t>присутствует</w:t>
            </w:r>
            <w:proofErr w:type="gramEnd"/>
            <w:r>
              <w:rPr>
                <w:rFonts w:ascii="Times New Roman" w:hAnsi="Times New Roman"/>
                <w:sz w:val="20"/>
                <w:szCs w:val="24"/>
              </w:rPr>
              <w:t>/отсутствует)</w:t>
            </w:r>
          </w:p>
        </w:tc>
        <w:tc>
          <w:tcPr>
            <w:tcW w:w="497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15.3. Сведения о переходных положениях (при необходимости):</w:t>
            </w:r>
          </w:p>
          <w:p w:rsidR="004909F8" w:rsidRDefault="004909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(место для текстового описания)</w:t>
            </w:r>
          </w:p>
        </w:tc>
      </w:tr>
      <w:tr w:rsidR="004909F8">
        <w:tc>
          <w:tcPr>
            <w:tcW w:w="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15.4.</w:t>
            </w:r>
          </w:p>
        </w:tc>
        <w:tc>
          <w:tcPr>
            <w:tcW w:w="9099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Необходимость установления эксперимента: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(место для текстового описания)</w:t>
            </w:r>
          </w:p>
        </w:tc>
      </w:tr>
      <w:tr w:rsidR="004909F8">
        <w:tc>
          <w:tcPr>
            <w:tcW w:w="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15.5.</w:t>
            </w:r>
          </w:p>
        </w:tc>
        <w:tc>
          <w:tcPr>
            <w:tcW w:w="9099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Сведения о предполагаемом эксперименте (при наличии):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(место для текстового описания)</w:t>
            </w:r>
          </w:p>
        </w:tc>
      </w:tr>
      <w:tr w:rsidR="004909F8">
        <w:tc>
          <w:tcPr>
            <w:tcW w:w="794" w:type="dxa"/>
            <w:gridSpan w:val="3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99" w:type="dxa"/>
            <w:gridSpan w:val="23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ind w:left="360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4909F8" w:rsidRDefault="00434397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Иные сведения</w:t>
            </w:r>
          </w:p>
          <w:p w:rsidR="004909F8" w:rsidRDefault="004909F8">
            <w:pPr>
              <w:spacing w:after="0" w:line="240" w:lineRule="auto"/>
              <w:ind w:left="36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909F8">
        <w:tc>
          <w:tcPr>
            <w:tcW w:w="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16.1.</w:t>
            </w:r>
          </w:p>
        </w:tc>
        <w:tc>
          <w:tcPr>
            <w:tcW w:w="9105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Иные сведения, которые, по мнению регулирующего органа, позволяют оценить обоснованность предлагаемого регулирования: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(место для текстового описания)</w:t>
            </w:r>
          </w:p>
        </w:tc>
      </w:tr>
      <w:tr w:rsidR="004909F8">
        <w:tc>
          <w:tcPr>
            <w:tcW w:w="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16.2.</w:t>
            </w:r>
          </w:p>
        </w:tc>
        <w:tc>
          <w:tcPr>
            <w:tcW w:w="9105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6"/>
              </w:rPr>
            </w:pPr>
            <w:r>
              <w:rPr>
                <w:rFonts w:ascii="Times New Roman" w:hAnsi="Times New Roman"/>
                <w:sz w:val="24"/>
                <w:szCs w:val="26"/>
              </w:rPr>
              <w:t>Наименование инициатора проекта закона (при наличии):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(место для текстового описания)</w:t>
            </w:r>
          </w:p>
        </w:tc>
      </w:tr>
      <w:tr w:rsidR="004909F8">
        <w:tc>
          <w:tcPr>
            <w:tcW w:w="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16.3.</w:t>
            </w:r>
          </w:p>
        </w:tc>
        <w:tc>
          <w:tcPr>
            <w:tcW w:w="9105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Сведения о приложениях к сводному отчету (при наличии):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</w:t>
            </w:r>
          </w:p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(место для текстового описания)</w:t>
            </w:r>
          </w:p>
        </w:tc>
      </w:tr>
      <w:tr w:rsidR="004909F8">
        <w:tc>
          <w:tcPr>
            <w:tcW w:w="3067" w:type="dxa"/>
            <w:gridSpan w:val="5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909F8" w:rsidRDefault="007F2085" w:rsidP="007F20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="00434397">
              <w:rPr>
                <w:rFonts w:ascii="Times New Roman" w:hAnsi="Times New Roman"/>
                <w:sz w:val="24"/>
                <w:szCs w:val="24"/>
              </w:rPr>
              <w:t xml:space="preserve">инистр </w:t>
            </w:r>
            <w:proofErr w:type="gramStart"/>
            <w:r w:rsidR="00434397">
              <w:rPr>
                <w:rFonts w:ascii="Times New Roman" w:hAnsi="Times New Roman"/>
                <w:sz w:val="24"/>
                <w:szCs w:val="24"/>
              </w:rPr>
              <w:t>экономического</w:t>
            </w:r>
            <w:proofErr w:type="gramEnd"/>
            <w:r w:rsidR="00434397">
              <w:rPr>
                <w:rFonts w:ascii="Times New Roman" w:hAnsi="Times New Roman"/>
                <w:sz w:val="24"/>
                <w:szCs w:val="24"/>
              </w:rPr>
              <w:t xml:space="preserve"> развития Республики Хакасия</w:t>
            </w:r>
          </w:p>
        </w:tc>
        <w:tc>
          <w:tcPr>
            <w:tcW w:w="676" w:type="dxa"/>
            <w:gridSpan w:val="5"/>
            <w:tcBorders>
              <w:top w:val="single" w:sz="4" w:space="0" w:color="auto"/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8" w:type="dxa"/>
            <w:gridSpan w:val="7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7" w:type="dxa"/>
            <w:gridSpan w:val="5"/>
            <w:tcBorders>
              <w:top w:val="single" w:sz="4" w:space="0" w:color="auto"/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909F8" w:rsidRDefault="004909F8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4909F8" w:rsidRDefault="007F2085" w:rsidP="00BE52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Ковтун Р.В.</w:t>
            </w:r>
          </w:p>
        </w:tc>
      </w:tr>
      <w:tr w:rsidR="004909F8">
        <w:tc>
          <w:tcPr>
            <w:tcW w:w="3067" w:type="dxa"/>
            <w:gridSpan w:val="5"/>
            <w:tcBorders>
              <w:top w:val="single" w:sz="4" w:space="0" w:color="auto"/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(наименование должности)</w:t>
            </w:r>
          </w:p>
        </w:tc>
        <w:tc>
          <w:tcPr>
            <w:tcW w:w="676" w:type="dxa"/>
            <w:gridSpan w:val="5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8" w:type="dxa"/>
            <w:gridSpan w:val="7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(подпись)</w:t>
            </w:r>
          </w:p>
        </w:tc>
        <w:tc>
          <w:tcPr>
            <w:tcW w:w="597" w:type="dxa"/>
            <w:gridSpan w:val="5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auto" w:fill="auto"/>
          </w:tcPr>
          <w:p w:rsidR="004909F8" w:rsidRDefault="004909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5" w:type="dxa"/>
            <w:gridSpan w:val="4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auto" w:fill="auto"/>
          </w:tcPr>
          <w:p w:rsidR="004909F8" w:rsidRDefault="00434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(фамилия, инициалы лица)</w:t>
            </w:r>
          </w:p>
        </w:tc>
      </w:tr>
    </w:tbl>
    <w:p w:rsidR="004909F8" w:rsidRDefault="004909F8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4909F8" w:rsidRDefault="004909F8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sectPr w:rsidR="004909F8">
      <w:headerReference w:type="default" r:id="rId11"/>
      <w:pgSz w:w="12240" w:h="15840"/>
      <w:pgMar w:top="1134" w:right="850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6B66" w:rsidRDefault="00986B66">
      <w:pPr>
        <w:spacing w:after="0" w:line="240" w:lineRule="auto"/>
      </w:pPr>
      <w:r>
        <w:separator/>
      </w:r>
    </w:p>
  </w:endnote>
  <w:endnote w:type="continuationSeparator" w:id="0">
    <w:p w:rsidR="00986B66" w:rsidRDefault="00986B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6B66" w:rsidRDefault="00986B66">
      <w:pPr>
        <w:spacing w:after="0" w:line="240" w:lineRule="auto"/>
      </w:pPr>
      <w:r>
        <w:separator/>
      </w:r>
    </w:p>
  </w:footnote>
  <w:footnote w:type="continuationSeparator" w:id="0">
    <w:p w:rsidR="00986B66" w:rsidRDefault="00986B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9F8" w:rsidRDefault="00434397">
    <w:pPr>
      <w:pStyle w:val="af7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fldChar w:fldCharType="begin"/>
    </w:r>
    <w:r>
      <w:rPr>
        <w:rFonts w:ascii="Times New Roman" w:hAnsi="Times New Roman"/>
        <w:sz w:val="24"/>
        <w:szCs w:val="24"/>
      </w:rPr>
      <w:instrText>PAGE   \* MERGEFORMAT</w:instrText>
    </w:r>
    <w:r>
      <w:rPr>
        <w:rFonts w:ascii="Times New Roman" w:hAnsi="Times New Roman"/>
        <w:sz w:val="24"/>
        <w:szCs w:val="24"/>
      </w:rPr>
      <w:fldChar w:fldCharType="separate"/>
    </w:r>
    <w:r w:rsidR="00D7380D">
      <w:rPr>
        <w:rFonts w:ascii="Times New Roman" w:hAnsi="Times New Roman"/>
        <w:noProof/>
        <w:sz w:val="24"/>
        <w:szCs w:val="24"/>
      </w:rPr>
      <w:t>4</w:t>
    </w:r>
    <w:r>
      <w:rPr>
        <w:rFonts w:ascii="Times New Roman" w:hAnsi="Times New Roman"/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84F02"/>
    <w:multiLevelType w:val="hybridMultilevel"/>
    <w:tmpl w:val="6B60D3E2"/>
    <w:lvl w:ilvl="0" w:tplc="0830646A">
      <w:start w:val="1"/>
      <w:numFmt w:val="decimal"/>
      <w:lvlText w:val="%1)"/>
      <w:lvlJc w:val="left"/>
      <w:pPr>
        <w:ind w:left="1429" w:hanging="360"/>
      </w:pPr>
    </w:lvl>
    <w:lvl w:ilvl="1" w:tplc="AAC6F8CA">
      <w:start w:val="1"/>
      <w:numFmt w:val="lowerLetter"/>
      <w:lvlText w:val="%2."/>
      <w:lvlJc w:val="left"/>
      <w:pPr>
        <w:ind w:left="2149" w:hanging="360"/>
      </w:pPr>
    </w:lvl>
    <w:lvl w:ilvl="2" w:tplc="FA0079E8">
      <w:start w:val="1"/>
      <w:numFmt w:val="lowerRoman"/>
      <w:lvlText w:val="%3."/>
      <w:lvlJc w:val="right"/>
      <w:pPr>
        <w:ind w:left="2869" w:hanging="180"/>
      </w:pPr>
    </w:lvl>
    <w:lvl w:ilvl="3" w:tplc="229C34D2">
      <w:start w:val="1"/>
      <w:numFmt w:val="decimal"/>
      <w:lvlText w:val="%4."/>
      <w:lvlJc w:val="left"/>
      <w:pPr>
        <w:ind w:left="3589" w:hanging="360"/>
      </w:pPr>
    </w:lvl>
    <w:lvl w:ilvl="4" w:tplc="A418A96C">
      <w:start w:val="1"/>
      <w:numFmt w:val="lowerLetter"/>
      <w:lvlText w:val="%5."/>
      <w:lvlJc w:val="left"/>
      <w:pPr>
        <w:ind w:left="4309" w:hanging="360"/>
      </w:pPr>
    </w:lvl>
    <w:lvl w:ilvl="5" w:tplc="2408AEE6">
      <w:start w:val="1"/>
      <w:numFmt w:val="lowerRoman"/>
      <w:lvlText w:val="%6."/>
      <w:lvlJc w:val="right"/>
      <w:pPr>
        <w:ind w:left="5029" w:hanging="180"/>
      </w:pPr>
    </w:lvl>
    <w:lvl w:ilvl="6" w:tplc="4A52994C">
      <w:start w:val="1"/>
      <w:numFmt w:val="decimal"/>
      <w:lvlText w:val="%7."/>
      <w:lvlJc w:val="left"/>
      <w:pPr>
        <w:ind w:left="5749" w:hanging="360"/>
      </w:pPr>
    </w:lvl>
    <w:lvl w:ilvl="7" w:tplc="6D000E9C">
      <w:start w:val="1"/>
      <w:numFmt w:val="lowerLetter"/>
      <w:lvlText w:val="%8."/>
      <w:lvlJc w:val="left"/>
      <w:pPr>
        <w:ind w:left="6469" w:hanging="360"/>
      </w:pPr>
    </w:lvl>
    <w:lvl w:ilvl="8" w:tplc="C596B98C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47E07D6"/>
    <w:multiLevelType w:val="hybridMultilevel"/>
    <w:tmpl w:val="B9E8AA50"/>
    <w:lvl w:ilvl="0" w:tplc="6E4CBDDC">
      <w:start w:val="1"/>
      <w:numFmt w:val="decimal"/>
      <w:lvlText w:val="3.%1."/>
      <w:lvlJc w:val="left"/>
      <w:pPr>
        <w:ind w:left="1429" w:hanging="360"/>
      </w:pPr>
      <w:rPr>
        <w:rFonts w:hint="default"/>
      </w:rPr>
    </w:lvl>
    <w:lvl w:ilvl="1" w:tplc="1B7A7CE0">
      <w:start w:val="1"/>
      <w:numFmt w:val="lowerLetter"/>
      <w:lvlText w:val="%2."/>
      <w:lvlJc w:val="left"/>
      <w:pPr>
        <w:ind w:left="2149" w:hanging="360"/>
      </w:pPr>
    </w:lvl>
    <w:lvl w:ilvl="2" w:tplc="2024837E">
      <w:start w:val="1"/>
      <w:numFmt w:val="lowerRoman"/>
      <w:lvlText w:val="%3."/>
      <w:lvlJc w:val="right"/>
      <w:pPr>
        <w:ind w:left="2869" w:hanging="180"/>
      </w:pPr>
    </w:lvl>
    <w:lvl w:ilvl="3" w:tplc="0890C818">
      <w:start w:val="1"/>
      <w:numFmt w:val="decimal"/>
      <w:lvlText w:val="%4."/>
      <w:lvlJc w:val="left"/>
      <w:pPr>
        <w:ind w:left="3589" w:hanging="360"/>
      </w:pPr>
    </w:lvl>
    <w:lvl w:ilvl="4" w:tplc="B60677F6">
      <w:start w:val="1"/>
      <w:numFmt w:val="lowerLetter"/>
      <w:lvlText w:val="%5."/>
      <w:lvlJc w:val="left"/>
      <w:pPr>
        <w:ind w:left="4309" w:hanging="360"/>
      </w:pPr>
    </w:lvl>
    <w:lvl w:ilvl="5" w:tplc="8BB2D506">
      <w:start w:val="1"/>
      <w:numFmt w:val="lowerRoman"/>
      <w:lvlText w:val="%6."/>
      <w:lvlJc w:val="right"/>
      <w:pPr>
        <w:ind w:left="5029" w:hanging="180"/>
      </w:pPr>
    </w:lvl>
    <w:lvl w:ilvl="6" w:tplc="CB82BC98">
      <w:start w:val="1"/>
      <w:numFmt w:val="decimal"/>
      <w:lvlText w:val="%7."/>
      <w:lvlJc w:val="left"/>
      <w:pPr>
        <w:ind w:left="5749" w:hanging="360"/>
      </w:pPr>
    </w:lvl>
    <w:lvl w:ilvl="7" w:tplc="8CE843CA">
      <w:start w:val="1"/>
      <w:numFmt w:val="lowerLetter"/>
      <w:lvlText w:val="%8."/>
      <w:lvlJc w:val="left"/>
      <w:pPr>
        <w:ind w:left="6469" w:hanging="360"/>
      </w:pPr>
    </w:lvl>
    <w:lvl w:ilvl="8" w:tplc="07827C20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74108B5"/>
    <w:multiLevelType w:val="hybridMultilevel"/>
    <w:tmpl w:val="8AB60D0E"/>
    <w:lvl w:ilvl="0" w:tplc="206C5B6A">
      <w:start w:val="1"/>
      <w:numFmt w:val="decimal"/>
      <w:lvlText w:val="%1)"/>
      <w:lvlJc w:val="left"/>
      <w:pPr>
        <w:ind w:left="1429" w:hanging="360"/>
      </w:pPr>
    </w:lvl>
    <w:lvl w:ilvl="1" w:tplc="75641ABE">
      <w:start w:val="1"/>
      <w:numFmt w:val="lowerLetter"/>
      <w:lvlText w:val="%2."/>
      <w:lvlJc w:val="left"/>
      <w:pPr>
        <w:ind w:left="2149" w:hanging="360"/>
      </w:pPr>
    </w:lvl>
    <w:lvl w:ilvl="2" w:tplc="40265628">
      <w:start w:val="1"/>
      <w:numFmt w:val="lowerRoman"/>
      <w:lvlText w:val="%3."/>
      <w:lvlJc w:val="right"/>
      <w:pPr>
        <w:ind w:left="2869" w:hanging="180"/>
      </w:pPr>
    </w:lvl>
    <w:lvl w:ilvl="3" w:tplc="9A867BEE">
      <w:start w:val="1"/>
      <w:numFmt w:val="decimal"/>
      <w:lvlText w:val="%4."/>
      <w:lvlJc w:val="left"/>
      <w:pPr>
        <w:ind w:left="3589" w:hanging="360"/>
      </w:pPr>
    </w:lvl>
    <w:lvl w:ilvl="4" w:tplc="D37607E2">
      <w:start w:val="1"/>
      <w:numFmt w:val="lowerLetter"/>
      <w:lvlText w:val="%5."/>
      <w:lvlJc w:val="left"/>
      <w:pPr>
        <w:ind w:left="4309" w:hanging="360"/>
      </w:pPr>
    </w:lvl>
    <w:lvl w:ilvl="5" w:tplc="CB50473A">
      <w:start w:val="1"/>
      <w:numFmt w:val="lowerRoman"/>
      <w:lvlText w:val="%6."/>
      <w:lvlJc w:val="right"/>
      <w:pPr>
        <w:ind w:left="5029" w:hanging="180"/>
      </w:pPr>
    </w:lvl>
    <w:lvl w:ilvl="6" w:tplc="F3BC2FB8">
      <w:start w:val="1"/>
      <w:numFmt w:val="decimal"/>
      <w:lvlText w:val="%7."/>
      <w:lvlJc w:val="left"/>
      <w:pPr>
        <w:ind w:left="5749" w:hanging="360"/>
      </w:pPr>
    </w:lvl>
    <w:lvl w:ilvl="7" w:tplc="2206C2EE">
      <w:start w:val="1"/>
      <w:numFmt w:val="lowerLetter"/>
      <w:lvlText w:val="%8."/>
      <w:lvlJc w:val="left"/>
      <w:pPr>
        <w:ind w:left="6469" w:hanging="360"/>
      </w:pPr>
    </w:lvl>
    <w:lvl w:ilvl="8" w:tplc="B76E72C4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90A6AF2"/>
    <w:multiLevelType w:val="hybridMultilevel"/>
    <w:tmpl w:val="25BE55AC"/>
    <w:lvl w:ilvl="0" w:tplc="0B089776">
      <w:start w:val="1"/>
      <w:numFmt w:val="decimal"/>
      <w:lvlText w:val="%1."/>
      <w:lvlJc w:val="left"/>
      <w:pPr>
        <w:ind w:left="1554" w:hanging="420"/>
      </w:pPr>
    </w:lvl>
    <w:lvl w:ilvl="1" w:tplc="10F28AE4">
      <w:start w:val="1"/>
      <w:numFmt w:val="lowerLetter"/>
      <w:lvlText w:val="%2."/>
      <w:lvlJc w:val="left"/>
      <w:pPr>
        <w:ind w:left="2214" w:hanging="360"/>
      </w:pPr>
    </w:lvl>
    <w:lvl w:ilvl="2" w:tplc="AFF4C7D0">
      <w:start w:val="1"/>
      <w:numFmt w:val="lowerRoman"/>
      <w:lvlText w:val="%3."/>
      <w:lvlJc w:val="right"/>
      <w:pPr>
        <w:ind w:left="2934" w:hanging="180"/>
      </w:pPr>
    </w:lvl>
    <w:lvl w:ilvl="3" w:tplc="14488FBC">
      <w:start w:val="1"/>
      <w:numFmt w:val="decimal"/>
      <w:lvlText w:val="%4."/>
      <w:lvlJc w:val="left"/>
      <w:pPr>
        <w:ind w:left="3654" w:hanging="360"/>
      </w:pPr>
    </w:lvl>
    <w:lvl w:ilvl="4" w:tplc="9B84A8B4">
      <w:start w:val="1"/>
      <w:numFmt w:val="lowerLetter"/>
      <w:lvlText w:val="%5."/>
      <w:lvlJc w:val="left"/>
      <w:pPr>
        <w:ind w:left="4374" w:hanging="360"/>
      </w:pPr>
    </w:lvl>
    <w:lvl w:ilvl="5" w:tplc="A072D322">
      <w:start w:val="1"/>
      <w:numFmt w:val="lowerRoman"/>
      <w:lvlText w:val="%6."/>
      <w:lvlJc w:val="right"/>
      <w:pPr>
        <w:ind w:left="5094" w:hanging="180"/>
      </w:pPr>
    </w:lvl>
    <w:lvl w:ilvl="6" w:tplc="72F003C6">
      <w:start w:val="1"/>
      <w:numFmt w:val="decimal"/>
      <w:lvlText w:val="%7."/>
      <w:lvlJc w:val="left"/>
      <w:pPr>
        <w:ind w:left="5814" w:hanging="360"/>
      </w:pPr>
    </w:lvl>
    <w:lvl w:ilvl="7" w:tplc="14B278D0">
      <w:start w:val="1"/>
      <w:numFmt w:val="lowerLetter"/>
      <w:lvlText w:val="%8."/>
      <w:lvlJc w:val="left"/>
      <w:pPr>
        <w:ind w:left="6534" w:hanging="360"/>
      </w:pPr>
    </w:lvl>
    <w:lvl w:ilvl="8" w:tplc="3E26A826">
      <w:start w:val="1"/>
      <w:numFmt w:val="lowerRoman"/>
      <w:lvlText w:val="%9."/>
      <w:lvlJc w:val="right"/>
      <w:pPr>
        <w:ind w:left="7254" w:hanging="180"/>
      </w:pPr>
    </w:lvl>
  </w:abstractNum>
  <w:abstractNum w:abstractNumId="4">
    <w:nsid w:val="0A255B6B"/>
    <w:multiLevelType w:val="hybridMultilevel"/>
    <w:tmpl w:val="B07CF3A4"/>
    <w:lvl w:ilvl="0" w:tplc="61D240F4">
      <w:start w:val="1"/>
      <w:numFmt w:val="decimal"/>
      <w:lvlText w:val="%1)"/>
      <w:lvlJc w:val="left"/>
      <w:pPr>
        <w:ind w:left="1429" w:hanging="360"/>
      </w:pPr>
    </w:lvl>
    <w:lvl w:ilvl="1" w:tplc="5D24B626">
      <w:start w:val="1"/>
      <w:numFmt w:val="lowerLetter"/>
      <w:lvlText w:val="%2."/>
      <w:lvlJc w:val="left"/>
      <w:pPr>
        <w:ind w:left="2149" w:hanging="360"/>
      </w:pPr>
    </w:lvl>
    <w:lvl w:ilvl="2" w:tplc="5B30B406">
      <w:start w:val="1"/>
      <w:numFmt w:val="lowerRoman"/>
      <w:lvlText w:val="%3."/>
      <w:lvlJc w:val="right"/>
      <w:pPr>
        <w:ind w:left="2869" w:hanging="180"/>
      </w:pPr>
    </w:lvl>
    <w:lvl w:ilvl="3" w:tplc="D7B83578">
      <w:start w:val="1"/>
      <w:numFmt w:val="decimal"/>
      <w:lvlText w:val="%4."/>
      <w:lvlJc w:val="left"/>
      <w:pPr>
        <w:ind w:left="3589" w:hanging="360"/>
      </w:pPr>
    </w:lvl>
    <w:lvl w:ilvl="4" w:tplc="C456D4C6">
      <w:start w:val="1"/>
      <w:numFmt w:val="lowerLetter"/>
      <w:lvlText w:val="%5."/>
      <w:lvlJc w:val="left"/>
      <w:pPr>
        <w:ind w:left="4309" w:hanging="360"/>
      </w:pPr>
    </w:lvl>
    <w:lvl w:ilvl="5" w:tplc="3F6C630A">
      <w:start w:val="1"/>
      <w:numFmt w:val="lowerRoman"/>
      <w:lvlText w:val="%6."/>
      <w:lvlJc w:val="right"/>
      <w:pPr>
        <w:ind w:left="5029" w:hanging="180"/>
      </w:pPr>
    </w:lvl>
    <w:lvl w:ilvl="6" w:tplc="06C64A5C">
      <w:start w:val="1"/>
      <w:numFmt w:val="decimal"/>
      <w:lvlText w:val="%7."/>
      <w:lvlJc w:val="left"/>
      <w:pPr>
        <w:ind w:left="5749" w:hanging="360"/>
      </w:pPr>
    </w:lvl>
    <w:lvl w:ilvl="7" w:tplc="2AC2DBD6">
      <w:start w:val="1"/>
      <w:numFmt w:val="lowerLetter"/>
      <w:lvlText w:val="%8."/>
      <w:lvlJc w:val="left"/>
      <w:pPr>
        <w:ind w:left="6469" w:hanging="360"/>
      </w:pPr>
    </w:lvl>
    <w:lvl w:ilvl="8" w:tplc="614C0098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0CCC28A9"/>
    <w:multiLevelType w:val="hybridMultilevel"/>
    <w:tmpl w:val="0FDCE60E"/>
    <w:lvl w:ilvl="0" w:tplc="5A38A518">
      <w:start w:val="1"/>
      <w:numFmt w:val="decimal"/>
      <w:lvlText w:val="3.%1."/>
      <w:lvlJc w:val="left"/>
      <w:pPr>
        <w:ind w:left="1429" w:hanging="360"/>
      </w:pPr>
      <w:rPr>
        <w:rFonts w:hint="default"/>
      </w:rPr>
    </w:lvl>
    <w:lvl w:ilvl="1" w:tplc="F2CC2CBE">
      <w:start w:val="1"/>
      <w:numFmt w:val="lowerLetter"/>
      <w:lvlText w:val="%2."/>
      <w:lvlJc w:val="left"/>
      <w:pPr>
        <w:ind w:left="2149" w:hanging="360"/>
      </w:pPr>
    </w:lvl>
    <w:lvl w:ilvl="2" w:tplc="C6E4AD20">
      <w:start w:val="1"/>
      <w:numFmt w:val="lowerRoman"/>
      <w:lvlText w:val="%3."/>
      <w:lvlJc w:val="right"/>
      <w:pPr>
        <w:ind w:left="2869" w:hanging="180"/>
      </w:pPr>
    </w:lvl>
    <w:lvl w:ilvl="3" w:tplc="52223CFC">
      <w:start w:val="1"/>
      <w:numFmt w:val="decimal"/>
      <w:lvlText w:val="%4."/>
      <w:lvlJc w:val="left"/>
      <w:pPr>
        <w:ind w:left="3589" w:hanging="360"/>
      </w:pPr>
    </w:lvl>
    <w:lvl w:ilvl="4" w:tplc="F9B40932">
      <w:start w:val="1"/>
      <w:numFmt w:val="lowerLetter"/>
      <w:lvlText w:val="%5."/>
      <w:lvlJc w:val="left"/>
      <w:pPr>
        <w:ind w:left="4309" w:hanging="360"/>
      </w:pPr>
    </w:lvl>
    <w:lvl w:ilvl="5" w:tplc="35ECFE8A">
      <w:start w:val="1"/>
      <w:numFmt w:val="lowerRoman"/>
      <w:lvlText w:val="%6."/>
      <w:lvlJc w:val="right"/>
      <w:pPr>
        <w:ind w:left="5029" w:hanging="180"/>
      </w:pPr>
    </w:lvl>
    <w:lvl w:ilvl="6" w:tplc="A0EA9D32">
      <w:start w:val="1"/>
      <w:numFmt w:val="decimal"/>
      <w:lvlText w:val="%7."/>
      <w:lvlJc w:val="left"/>
      <w:pPr>
        <w:ind w:left="5749" w:hanging="360"/>
      </w:pPr>
    </w:lvl>
    <w:lvl w:ilvl="7" w:tplc="0DF00B4E">
      <w:start w:val="1"/>
      <w:numFmt w:val="lowerLetter"/>
      <w:lvlText w:val="%8."/>
      <w:lvlJc w:val="left"/>
      <w:pPr>
        <w:ind w:left="6469" w:hanging="360"/>
      </w:pPr>
    </w:lvl>
    <w:lvl w:ilvl="8" w:tplc="0DE8D4E0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0F2F37EB"/>
    <w:multiLevelType w:val="hybridMultilevel"/>
    <w:tmpl w:val="D55CC25C"/>
    <w:lvl w:ilvl="0" w:tplc="DFB49FCC">
      <w:start w:val="1"/>
      <w:numFmt w:val="decimal"/>
      <w:lvlText w:val="%1)"/>
      <w:lvlJc w:val="left"/>
      <w:pPr>
        <w:ind w:left="1429" w:hanging="360"/>
      </w:pPr>
    </w:lvl>
    <w:lvl w:ilvl="1" w:tplc="EA0A30E6">
      <w:start w:val="1"/>
      <w:numFmt w:val="lowerLetter"/>
      <w:lvlText w:val="%2."/>
      <w:lvlJc w:val="left"/>
      <w:pPr>
        <w:ind w:left="2149" w:hanging="360"/>
      </w:pPr>
    </w:lvl>
    <w:lvl w:ilvl="2" w:tplc="57A8225E">
      <w:start w:val="1"/>
      <w:numFmt w:val="lowerRoman"/>
      <w:lvlText w:val="%3."/>
      <w:lvlJc w:val="right"/>
      <w:pPr>
        <w:ind w:left="2869" w:hanging="180"/>
      </w:pPr>
    </w:lvl>
    <w:lvl w:ilvl="3" w:tplc="CD40C850">
      <w:start w:val="1"/>
      <w:numFmt w:val="decimal"/>
      <w:lvlText w:val="%4."/>
      <w:lvlJc w:val="left"/>
      <w:pPr>
        <w:ind w:left="3589" w:hanging="360"/>
      </w:pPr>
    </w:lvl>
    <w:lvl w:ilvl="4" w:tplc="63005376">
      <w:start w:val="1"/>
      <w:numFmt w:val="lowerLetter"/>
      <w:lvlText w:val="%5."/>
      <w:lvlJc w:val="left"/>
      <w:pPr>
        <w:ind w:left="4309" w:hanging="360"/>
      </w:pPr>
    </w:lvl>
    <w:lvl w:ilvl="5" w:tplc="4EA80D92">
      <w:start w:val="1"/>
      <w:numFmt w:val="lowerRoman"/>
      <w:lvlText w:val="%6."/>
      <w:lvlJc w:val="right"/>
      <w:pPr>
        <w:ind w:left="5029" w:hanging="180"/>
      </w:pPr>
    </w:lvl>
    <w:lvl w:ilvl="6" w:tplc="EC5078FE">
      <w:start w:val="1"/>
      <w:numFmt w:val="decimal"/>
      <w:lvlText w:val="%7."/>
      <w:lvlJc w:val="left"/>
      <w:pPr>
        <w:ind w:left="5749" w:hanging="360"/>
      </w:pPr>
    </w:lvl>
    <w:lvl w:ilvl="7" w:tplc="30B4E2C4">
      <w:start w:val="1"/>
      <w:numFmt w:val="lowerLetter"/>
      <w:lvlText w:val="%8."/>
      <w:lvlJc w:val="left"/>
      <w:pPr>
        <w:ind w:left="6469" w:hanging="360"/>
      </w:pPr>
    </w:lvl>
    <w:lvl w:ilvl="8" w:tplc="270A2D58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2557507"/>
    <w:multiLevelType w:val="hybridMultilevel"/>
    <w:tmpl w:val="D30E804A"/>
    <w:lvl w:ilvl="0" w:tplc="3946A2A6">
      <w:start w:val="1"/>
      <w:numFmt w:val="decimal"/>
      <w:lvlText w:val="%1."/>
      <w:lvlJc w:val="left"/>
      <w:pPr>
        <w:ind w:left="927" w:hanging="360"/>
      </w:pPr>
      <w:rPr>
        <w:rFonts w:hint="default"/>
        <w:color w:val="000000"/>
      </w:rPr>
    </w:lvl>
    <w:lvl w:ilvl="1" w:tplc="362A74DA">
      <w:start w:val="1"/>
      <w:numFmt w:val="lowerLetter"/>
      <w:lvlText w:val="%2."/>
      <w:lvlJc w:val="left"/>
      <w:pPr>
        <w:ind w:left="1647" w:hanging="360"/>
      </w:pPr>
    </w:lvl>
    <w:lvl w:ilvl="2" w:tplc="375ACE04">
      <w:start w:val="1"/>
      <w:numFmt w:val="lowerRoman"/>
      <w:lvlText w:val="%3."/>
      <w:lvlJc w:val="right"/>
      <w:pPr>
        <w:ind w:left="2367" w:hanging="180"/>
      </w:pPr>
    </w:lvl>
    <w:lvl w:ilvl="3" w:tplc="1D50C8C0">
      <w:start w:val="1"/>
      <w:numFmt w:val="decimal"/>
      <w:lvlText w:val="%4."/>
      <w:lvlJc w:val="left"/>
      <w:pPr>
        <w:ind w:left="3087" w:hanging="360"/>
      </w:pPr>
    </w:lvl>
    <w:lvl w:ilvl="4" w:tplc="10FAA960">
      <w:start w:val="1"/>
      <w:numFmt w:val="lowerLetter"/>
      <w:lvlText w:val="%5."/>
      <w:lvlJc w:val="left"/>
      <w:pPr>
        <w:ind w:left="3807" w:hanging="360"/>
      </w:pPr>
    </w:lvl>
    <w:lvl w:ilvl="5" w:tplc="73C0003C">
      <w:start w:val="1"/>
      <w:numFmt w:val="lowerRoman"/>
      <w:lvlText w:val="%6."/>
      <w:lvlJc w:val="right"/>
      <w:pPr>
        <w:ind w:left="4527" w:hanging="180"/>
      </w:pPr>
    </w:lvl>
    <w:lvl w:ilvl="6" w:tplc="455C3C9E">
      <w:start w:val="1"/>
      <w:numFmt w:val="decimal"/>
      <w:lvlText w:val="%7."/>
      <w:lvlJc w:val="left"/>
      <w:pPr>
        <w:ind w:left="5247" w:hanging="360"/>
      </w:pPr>
    </w:lvl>
    <w:lvl w:ilvl="7" w:tplc="0772F6F8">
      <w:start w:val="1"/>
      <w:numFmt w:val="lowerLetter"/>
      <w:lvlText w:val="%8."/>
      <w:lvlJc w:val="left"/>
      <w:pPr>
        <w:ind w:left="5967" w:hanging="360"/>
      </w:pPr>
    </w:lvl>
    <w:lvl w:ilvl="8" w:tplc="1C70611E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15562EB8"/>
    <w:multiLevelType w:val="hybridMultilevel"/>
    <w:tmpl w:val="25C42664"/>
    <w:lvl w:ilvl="0" w:tplc="44F616C0">
      <w:start w:val="1"/>
      <w:numFmt w:val="decimal"/>
      <w:lvlText w:val="%1)"/>
      <w:lvlJc w:val="left"/>
      <w:pPr>
        <w:ind w:left="1440" w:hanging="360"/>
      </w:pPr>
    </w:lvl>
    <w:lvl w:ilvl="1" w:tplc="053E6B06">
      <w:start w:val="1"/>
      <w:numFmt w:val="lowerLetter"/>
      <w:lvlText w:val="%2."/>
      <w:lvlJc w:val="left"/>
      <w:pPr>
        <w:ind w:left="2160" w:hanging="360"/>
      </w:pPr>
    </w:lvl>
    <w:lvl w:ilvl="2" w:tplc="4B16F93A">
      <w:start w:val="1"/>
      <w:numFmt w:val="lowerRoman"/>
      <w:lvlText w:val="%3."/>
      <w:lvlJc w:val="right"/>
      <w:pPr>
        <w:ind w:left="2880" w:hanging="180"/>
      </w:pPr>
    </w:lvl>
    <w:lvl w:ilvl="3" w:tplc="DA94E208">
      <w:start w:val="1"/>
      <w:numFmt w:val="decimal"/>
      <w:lvlText w:val="%4."/>
      <w:lvlJc w:val="left"/>
      <w:pPr>
        <w:ind w:left="3600" w:hanging="360"/>
      </w:pPr>
    </w:lvl>
    <w:lvl w:ilvl="4" w:tplc="F000D406">
      <w:start w:val="1"/>
      <w:numFmt w:val="lowerLetter"/>
      <w:lvlText w:val="%5."/>
      <w:lvlJc w:val="left"/>
      <w:pPr>
        <w:ind w:left="4320" w:hanging="360"/>
      </w:pPr>
    </w:lvl>
    <w:lvl w:ilvl="5" w:tplc="82740428">
      <w:start w:val="1"/>
      <w:numFmt w:val="lowerRoman"/>
      <w:lvlText w:val="%6."/>
      <w:lvlJc w:val="right"/>
      <w:pPr>
        <w:ind w:left="5040" w:hanging="180"/>
      </w:pPr>
    </w:lvl>
    <w:lvl w:ilvl="6" w:tplc="B2D2AEA8">
      <w:start w:val="1"/>
      <w:numFmt w:val="decimal"/>
      <w:lvlText w:val="%7."/>
      <w:lvlJc w:val="left"/>
      <w:pPr>
        <w:ind w:left="5760" w:hanging="360"/>
      </w:pPr>
    </w:lvl>
    <w:lvl w:ilvl="7" w:tplc="F70E58CA">
      <w:start w:val="1"/>
      <w:numFmt w:val="lowerLetter"/>
      <w:lvlText w:val="%8."/>
      <w:lvlJc w:val="left"/>
      <w:pPr>
        <w:ind w:left="6480" w:hanging="360"/>
      </w:pPr>
    </w:lvl>
    <w:lvl w:ilvl="8" w:tplc="9DFA0F8E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18B4552F"/>
    <w:multiLevelType w:val="hybridMultilevel"/>
    <w:tmpl w:val="5D8AFDE8"/>
    <w:lvl w:ilvl="0" w:tplc="46DA7578">
      <w:start w:val="1"/>
      <w:numFmt w:val="decimal"/>
      <w:lvlText w:val="%1."/>
      <w:lvlJc w:val="left"/>
      <w:pPr>
        <w:tabs>
          <w:tab w:val="num" w:pos="1103"/>
        </w:tabs>
        <w:ind w:left="1103" w:hanging="360"/>
      </w:pPr>
      <w:rPr>
        <w:rFonts w:hint="default"/>
      </w:rPr>
    </w:lvl>
    <w:lvl w:ilvl="1" w:tplc="ECBEE564">
      <w:start w:val="1"/>
      <w:numFmt w:val="lowerLetter"/>
      <w:lvlText w:val="%2."/>
      <w:lvlJc w:val="left"/>
      <w:pPr>
        <w:tabs>
          <w:tab w:val="num" w:pos="1823"/>
        </w:tabs>
        <w:ind w:left="1823" w:hanging="360"/>
      </w:pPr>
    </w:lvl>
    <w:lvl w:ilvl="2" w:tplc="F0BE6D9E">
      <w:start w:val="1"/>
      <w:numFmt w:val="lowerRoman"/>
      <w:lvlText w:val="%3."/>
      <w:lvlJc w:val="right"/>
      <w:pPr>
        <w:tabs>
          <w:tab w:val="num" w:pos="2543"/>
        </w:tabs>
        <w:ind w:left="2543" w:hanging="180"/>
      </w:pPr>
    </w:lvl>
    <w:lvl w:ilvl="3" w:tplc="E466A754">
      <w:start w:val="1"/>
      <w:numFmt w:val="decimal"/>
      <w:lvlText w:val="%4."/>
      <w:lvlJc w:val="left"/>
      <w:pPr>
        <w:tabs>
          <w:tab w:val="num" w:pos="3263"/>
        </w:tabs>
        <w:ind w:left="3263" w:hanging="360"/>
      </w:pPr>
    </w:lvl>
    <w:lvl w:ilvl="4" w:tplc="E76E17BA">
      <w:start w:val="1"/>
      <w:numFmt w:val="lowerLetter"/>
      <w:lvlText w:val="%5."/>
      <w:lvlJc w:val="left"/>
      <w:pPr>
        <w:tabs>
          <w:tab w:val="num" w:pos="3983"/>
        </w:tabs>
        <w:ind w:left="3983" w:hanging="360"/>
      </w:pPr>
    </w:lvl>
    <w:lvl w:ilvl="5" w:tplc="B65C82A6">
      <w:start w:val="1"/>
      <w:numFmt w:val="lowerRoman"/>
      <w:lvlText w:val="%6."/>
      <w:lvlJc w:val="right"/>
      <w:pPr>
        <w:tabs>
          <w:tab w:val="num" w:pos="4703"/>
        </w:tabs>
        <w:ind w:left="4703" w:hanging="180"/>
      </w:pPr>
    </w:lvl>
    <w:lvl w:ilvl="6" w:tplc="C06213D4">
      <w:start w:val="1"/>
      <w:numFmt w:val="decimal"/>
      <w:lvlText w:val="%7."/>
      <w:lvlJc w:val="left"/>
      <w:pPr>
        <w:tabs>
          <w:tab w:val="num" w:pos="5423"/>
        </w:tabs>
        <w:ind w:left="5423" w:hanging="360"/>
      </w:pPr>
    </w:lvl>
    <w:lvl w:ilvl="7" w:tplc="F10CDDDC">
      <w:start w:val="1"/>
      <w:numFmt w:val="lowerLetter"/>
      <w:lvlText w:val="%8."/>
      <w:lvlJc w:val="left"/>
      <w:pPr>
        <w:tabs>
          <w:tab w:val="num" w:pos="6143"/>
        </w:tabs>
        <w:ind w:left="6143" w:hanging="360"/>
      </w:pPr>
    </w:lvl>
    <w:lvl w:ilvl="8" w:tplc="C1989C92">
      <w:start w:val="1"/>
      <w:numFmt w:val="lowerRoman"/>
      <w:lvlText w:val="%9."/>
      <w:lvlJc w:val="right"/>
      <w:pPr>
        <w:tabs>
          <w:tab w:val="num" w:pos="6863"/>
        </w:tabs>
        <w:ind w:left="6863" w:hanging="180"/>
      </w:pPr>
    </w:lvl>
  </w:abstractNum>
  <w:abstractNum w:abstractNumId="10">
    <w:nsid w:val="1E920351"/>
    <w:multiLevelType w:val="hybridMultilevel"/>
    <w:tmpl w:val="EB2C991E"/>
    <w:lvl w:ilvl="0" w:tplc="7A08F910">
      <w:start w:val="1"/>
      <w:numFmt w:val="decimal"/>
      <w:lvlText w:val="%1)"/>
      <w:lvlJc w:val="left"/>
      <w:pPr>
        <w:ind w:left="1429" w:hanging="360"/>
      </w:pPr>
    </w:lvl>
    <w:lvl w:ilvl="1" w:tplc="74764F5E">
      <w:start w:val="1"/>
      <w:numFmt w:val="lowerLetter"/>
      <w:lvlText w:val="%2."/>
      <w:lvlJc w:val="left"/>
      <w:pPr>
        <w:ind w:left="2149" w:hanging="360"/>
      </w:pPr>
    </w:lvl>
    <w:lvl w:ilvl="2" w:tplc="30E634D6">
      <w:start w:val="1"/>
      <w:numFmt w:val="lowerRoman"/>
      <w:lvlText w:val="%3."/>
      <w:lvlJc w:val="right"/>
      <w:pPr>
        <w:ind w:left="2869" w:hanging="180"/>
      </w:pPr>
    </w:lvl>
    <w:lvl w:ilvl="3" w:tplc="669E2C00">
      <w:start w:val="1"/>
      <w:numFmt w:val="decimal"/>
      <w:lvlText w:val="%4."/>
      <w:lvlJc w:val="left"/>
      <w:pPr>
        <w:ind w:left="3589" w:hanging="360"/>
      </w:pPr>
    </w:lvl>
    <w:lvl w:ilvl="4" w:tplc="6C546C58">
      <w:start w:val="1"/>
      <w:numFmt w:val="lowerLetter"/>
      <w:lvlText w:val="%5."/>
      <w:lvlJc w:val="left"/>
      <w:pPr>
        <w:ind w:left="4309" w:hanging="360"/>
      </w:pPr>
    </w:lvl>
    <w:lvl w:ilvl="5" w:tplc="0D921272">
      <w:start w:val="1"/>
      <w:numFmt w:val="lowerRoman"/>
      <w:lvlText w:val="%6."/>
      <w:lvlJc w:val="right"/>
      <w:pPr>
        <w:ind w:left="5029" w:hanging="180"/>
      </w:pPr>
    </w:lvl>
    <w:lvl w:ilvl="6" w:tplc="261ED1D0">
      <w:start w:val="1"/>
      <w:numFmt w:val="decimal"/>
      <w:lvlText w:val="%7."/>
      <w:lvlJc w:val="left"/>
      <w:pPr>
        <w:ind w:left="5749" w:hanging="360"/>
      </w:pPr>
    </w:lvl>
    <w:lvl w:ilvl="7" w:tplc="A4ACF72A">
      <w:start w:val="1"/>
      <w:numFmt w:val="lowerLetter"/>
      <w:lvlText w:val="%8."/>
      <w:lvlJc w:val="left"/>
      <w:pPr>
        <w:ind w:left="6469" w:hanging="360"/>
      </w:pPr>
    </w:lvl>
    <w:lvl w:ilvl="8" w:tplc="D1C87682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213B0EA2"/>
    <w:multiLevelType w:val="hybridMultilevel"/>
    <w:tmpl w:val="38F45292"/>
    <w:lvl w:ilvl="0" w:tplc="1242E2C8">
      <w:start w:val="1"/>
      <w:numFmt w:val="decimal"/>
      <w:lvlText w:val="3.%1."/>
      <w:lvlJc w:val="left"/>
      <w:pPr>
        <w:ind w:left="1429" w:hanging="360"/>
      </w:pPr>
      <w:rPr>
        <w:rFonts w:hint="default"/>
      </w:rPr>
    </w:lvl>
    <w:lvl w:ilvl="1" w:tplc="D3644A12">
      <w:start w:val="1"/>
      <w:numFmt w:val="lowerLetter"/>
      <w:lvlText w:val="%2."/>
      <w:lvlJc w:val="left"/>
      <w:pPr>
        <w:ind w:left="2149" w:hanging="360"/>
      </w:pPr>
    </w:lvl>
    <w:lvl w:ilvl="2" w:tplc="EF6E15A6">
      <w:start w:val="1"/>
      <w:numFmt w:val="lowerRoman"/>
      <w:lvlText w:val="%3."/>
      <w:lvlJc w:val="right"/>
      <w:pPr>
        <w:ind w:left="2869" w:hanging="180"/>
      </w:pPr>
    </w:lvl>
    <w:lvl w:ilvl="3" w:tplc="F2BA754C">
      <w:start w:val="1"/>
      <w:numFmt w:val="decimal"/>
      <w:lvlText w:val="%4."/>
      <w:lvlJc w:val="left"/>
      <w:pPr>
        <w:ind w:left="3589" w:hanging="360"/>
      </w:pPr>
    </w:lvl>
    <w:lvl w:ilvl="4" w:tplc="7966D5C2">
      <w:start w:val="1"/>
      <w:numFmt w:val="lowerLetter"/>
      <w:lvlText w:val="%5."/>
      <w:lvlJc w:val="left"/>
      <w:pPr>
        <w:ind w:left="4309" w:hanging="360"/>
      </w:pPr>
    </w:lvl>
    <w:lvl w:ilvl="5" w:tplc="EB164CDA">
      <w:start w:val="1"/>
      <w:numFmt w:val="lowerRoman"/>
      <w:lvlText w:val="%6."/>
      <w:lvlJc w:val="right"/>
      <w:pPr>
        <w:ind w:left="5029" w:hanging="180"/>
      </w:pPr>
    </w:lvl>
    <w:lvl w:ilvl="6" w:tplc="C794FE8C">
      <w:start w:val="1"/>
      <w:numFmt w:val="decimal"/>
      <w:lvlText w:val="%7."/>
      <w:lvlJc w:val="left"/>
      <w:pPr>
        <w:ind w:left="5749" w:hanging="360"/>
      </w:pPr>
    </w:lvl>
    <w:lvl w:ilvl="7" w:tplc="DB36674C">
      <w:start w:val="1"/>
      <w:numFmt w:val="lowerLetter"/>
      <w:lvlText w:val="%8."/>
      <w:lvlJc w:val="left"/>
      <w:pPr>
        <w:ind w:left="6469" w:hanging="360"/>
      </w:pPr>
    </w:lvl>
    <w:lvl w:ilvl="8" w:tplc="2CE6D054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22931E87"/>
    <w:multiLevelType w:val="hybridMultilevel"/>
    <w:tmpl w:val="9E161A32"/>
    <w:lvl w:ilvl="0" w:tplc="7764923E">
      <w:start w:val="1"/>
      <w:numFmt w:val="decimal"/>
      <w:lvlText w:val="%1."/>
      <w:lvlJc w:val="left"/>
      <w:pPr>
        <w:ind w:left="1429" w:hanging="360"/>
      </w:pPr>
    </w:lvl>
    <w:lvl w:ilvl="1" w:tplc="E4B698D0">
      <w:start w:val="1"/>
      <w:numFmt w:val="lowerLetter"/>
      <w:lvlText w:val="%2."/>
      <w:lvlJc w:val="left"/>
      <w:pPr>
        <w:ind w:left="2149" w:hanging="360"/>
      </w:pPr>
    </w:lvl>
    <w:lvl w:ilvl="2" w:tplc="0548E3F4">
      <w:start w:val="1"/>
      <w:numFmt w:val="lowerRoman"/>
      <w:lvlText w:val="%3."/>
      <w:lvlJc w:val="right"/>
      <w:pPr>
        <w:ind w:left="2869" w:hanging="180"/>
      </w:pPr>
    </w:lvl>
    <w:lvl w:ilvl="3" w:tplc="92A44860">
      <w:start w:val="1"/>
      <w:numFmt w:val="decimal"/>
      <w:lvlText w:val="%4."/>
      <w:lvlJc w:val="left"/>
      <w:pPr>
        <w:ind w:left="3589" w:hanging="360"/>
      </w:pPr>
    </w:lvl>
    <w:lvl w:ilvl="4" w:tplc="08D2ADC2">
      <w:start w:val="1"/>
      <w:numFmt w:val="lowerLetter"/>
      <w:lvlText w:val="%5."/>
      <w:lvlJc w:val="left"/>
      <w:pPr>
        <w:ind w:left="4309" w:hanging="360"/>
      </w:pPr>
    </w:lvl>
    <w:lvl w:ilvl="5" w:tplc="6B2A9A50">
      <w:start w:val="1"/>
      <w:numFmt w:val="lowerRoman"/>
      <w:lvlText w:val="%6."/>
      <w:lvlJc w:val="right"/>
      <w:pPr>
        <w:ind w:left="5029" w:hanging="180"/>
      </w:pPr>
    </w:lvl>
    <w:lvl w:ilvl="6" w:tplc="7480F39A">
      <w:start w:val="1"/>
      <w:numFmt w:val="decimal"/>
      <w:lvlText w:val="%7."/>
      <w:lvlJc w:val="left"/>
      <w:pPr>
        <w:ind w:left="5749" w:hanging="360"/>
      </w:pPr>
    </w:lvl>
    <w:lvl w:ilvl="7" w:tplc="F87A20D6">
      <w:start w:val="1"/>
      <w:numFmt w:val="lowerLetter"/>
      <w:lvlText w:val="%8."/>
      <w:lvlJc w:val="left"/>
      <w:pPr>
        <w:ind w:left="6469" w:hanging="360"/>
      </w:pPr>
    </w:lvl>
    <w:lvl w:ilvl="8" w:tplc="083A162E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22D870C9"/>
    <w:multiLevelType w:val="hybridMultilevel"/>
    <w:tmpl w:val="3D0C8920"/>
    <w:lvl w:ilvl="0" w:tplc="1A6CFF64">
      <w:start w:val="1"/>
      <w:numFmt w:val="decimal"/>
      <w:lvlText w:val="3.%1."/>
      <w:lvlJc w:val="left"/>
      <w:pPr>
        <w:ind w:left="1429" w:hanging="360"/>
      </w:pPr>
      <w:rPr>
        <w:rFonts w:hint="default"/>
      </w:rPr>
    </w:lvl>
    <w:lvl w:ilvl="1" w:tplc="486CA808">
      <w:start w:val="1"/>
      <w:numFmt w:val="lowerLetter"/>
      <w:lvlText w:val="%2."/>
      <w:lvlJc w:val="left"/>
      <w:pPr>
        <w:ind w:left="2149" w:hanging="360"/>
      </w:pPr>
    </w:lvl>
    <w:lvl w:ilvl="2" w:tplc="CE0A155C">
      <w:start w:val="1"/>
      <w:numFmt w:val="lowerRoman"/>
      <w:lvlText w:val="%3."/>
      <w:lvlJc w:val="right"/>
      <w:pPr>
        <w:ind w:left="2869" w:hanging="180"/>
      </w:pPr>
    </w:lvl>
    <w:lvl w:ilvl="3" w:tplc="EC702F84">
      <w:start w:val="1"/>
      <w:numFmt w:val="decimal"/>
      <w:lvlText w:val="%4."/>
      <w:lvlJc w:val="left"/>
      <w:pPr>
        <w:ind w:left="3589" w:hanging="360"/>
      </w:pPr>
    </w:lvl>
    <w:lvl w:ilvl="4" w:tplc="5374E764">
      <w:start w:val="1"/>
      <w:numFmt w:val="lowerLetter"/>
      <w:lvlText w:val="%5."/>
      <w:lvlJc w:val="left"/>
      <w:pPr>
        <w:ind w:left="4309" w:hanging="360"/>
      </w:pPr>
    </w:lvl>
    <w:lvl w:ilvl="5" w:tplc="8E9EB700">
      <w:start w:val="1"/>
      <w:numFmt w:val="lowerRoman"/>
      <w:lvlText w:val="%6."/>
      <w:lvlJc w:val="right"/>
      <w:pPr>
        <w:ind w:left="5029" w:hanging="180"/>
      </w:pPr>
    </w:lvl>
    <w:lvl w:ilvl="6" w:tplc="EB5CD2E8">
      <w:start w:val="1"/>
      <w:numFmt w:val="decimal"/>
      <w:lvlText w:val="%7."/>
      <w:lvlJc w:val="left"/>
      <w:pPr>
        <w:ind w:left="5749" w:hanging="360"/>
      </w:pPr>
    </w:lvl>
    <w:lvl w:ilvl="7" w:tplc="9A80CB7C">
      <w:start w:val="1"/>
      <w:numFmt w:val="lowerLetter"/>
      <w:lvlText w:val="%8."/>
      <w:lvlJc w:val="left"/>
      <w:pPr>
        <w:ind w:left="6469" w:hanging="360"/>
      </w:pPr>
    </w:lvl>
    <w:lvl w:ilvl="8" w:tplc="CA5CE234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9BF2CB9"/>
    <w:multiLevelType w:val="hybridMultilevel"/>
    <w:tmpl w:val="DEFAC3E4"/>
    <w:lvl w:ilvl="0" w:tplc="96FA61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B8647E46">
      <w:start w:val="1"/>
      <w:numFmt w:val="lowerLetter"/>
      <w:lvlText w:val="%2."/>
      <w:lvlJc w:val="left"/>
      <w:pPr>
        <w:ind w:left="1789" w:hanging="360"/>
      </w:pPr>
    </w:lvl>
    <w:lvl w:ilvl="2" w:tplc="D392037A">
      <w:start w:val="1"/>
      <w:numFmt w:val="lowerRoman"/>
      <w:lvlText w:val="%3."/>
      <w:lvlJc w:val="right"/>
      <w:pPr>
        <w:ind w:left="2509" w:hanging="180"/>
      </w:pPr>
    </w:lvl>
    <w:lvl w:ilvl="3" w:tplc="B87CDBF6">
      <w:start w:val="1"/>
      <w:numFmt w:val="decimal"/>
      <w:lvlText w:val="%4."/>
      <w:lvlJc w:val="left"/>
      <w:pPr>
        <w:ind w:left="3229" w:hanging="360"/>
      </w:pPr>
    </w:lvl>
    <w:lvl w:ilvl="4" w:tplc="079097D0">
      <w:start w:val="1"/>
      <w:numFmt w:val="lowerLetter"/>
      <w:lvlText w:val="%5."/>
      <w:lvlJc w:val="left"/>
      <w:pPr>
        <w:ind w:left="3949" w:hanging="360"/>
      </w:pPr>
    </w:lvl>
    <w:lvl w:ilvl="5" w:tplc="A566E4F4">
      <w:start w:val="1"/>
      <w:numFmt w:val="lowerRoman"/>
      <w:lvlText w:val="%6."/>
      <w:lvlJc w:val="right"/>
      <w:pPr>
        <w:ind w:left="4669" w:hanging="180"/>
      </w:pPr>
    </w:lvl>
    <w:lvl w:ilvl="6" w:tplc="0776AC5A">
      <w:start w:val="1"/>
      <w:numFmt w:val="decimal"/>
      <w:lvlText w:val="%7."/>
      <w:lvlJc w:val="left"/>
      <w:pPr>
        <w:ind w:left="5389" w:hanging="360"/>
      </w:pPr>
    </w:lvl>
    <w:lvl w:ilvl="7" w:tplc="89367B22">
      <w:start w:val="1"/>
      <w:numFmt w:val="lowerLetter"/>
      <w:lvlText w:val="%8."/>
      <w:lvlJc w:val="left"/>
      <w:pPr>
        <w:ind w:left="6109" w:hanging="360"/>
      </w:pPr>
    </w:lvl>
    <w:lvl w:ilvl="8" w:tplc="45F6622C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C3244B4"/>
    <w:multiLevelType w:val="hybridMultilevel"/>
    <w:tmpl w:val="C71650EC"/>
    <w:lvl w:ilvl="0" w:tplc="CF50C170">
      <w:start w:val="1"/>
      <w:numFmt w:val="decimal"/>
      <w:lvlText w:val="1.%1."/>
      <w:lvlJc w:val="left"/>
      <w:pPr>
        <w:ind w:left="1429" w:hanging="360"/>
      </w:pPr>
      <w:rPr>
        <w:rFonts w:hint="default"/>
      </w:rPr>
    </w:lvl>
    <w:lvl w:ilvl="1" w:tplc="6A164154">
      <w:start w:val="1"/>
      <w:numFmt w:val="lowerLetter"/>
      <w:lvlText w:val="%2."/>
      <w:lvlJc w:val="left"/>
      <w:pPr>
        <w:ind w:left="2149" w:hanging="360"/>
      </w:pPr>
    </w:lvl>
    <w:lvl w:ilvl="2" w:tplc="9E2EF9F2">
      <w:start w:val="1"/>
      <w:numFmt w:val="lowerRoman"/>
      <w:lvlText w:val="%3."/>
      <w:lvlJc w:val="right"/>
      <w:pPr>
        <w:ind w:left="2869" w:hanging="180"/>
      </w:pPr>
    </w:lvl>
    <w:lvl w:ilvl="3" w:tplc="635891E4">
      <w:start w:val="1"/>
      <w:numFmt w:val="decimal"/>
      <w:lvlText w:val="%4."/>
      <w:lvlJc w:val="left"/>
      <w:pPr>
        <w:ind w:left="3589" w:hanging="360"/>
      </w:pPr>
    </w:lvl>
    <w:lvl w:ilvl="4" w:tplc="6C3CBF74">
      <w:start w:val="1"/>
      <w:numFmt w:val="lowerLetter"/>
      <w:lvlText w:val="%5."/>
      <w:lvlJc w:val="left"/>
      <w:pPr>
        <w:ind w:left="4309" w:hanging="360"/>
      </w:pPr>
    </w:lvl>
    <w:lvl w:ilvl="5" w:tplc="44CA7460">
      <w:start w:val="1"/>
      <w:numFmt w:val="lowerRoman"/>
      <w:lvlText w:val="%6."/>
      <w:lvlJc w:val="right"/>
      <w:pPr>
        <w:ind w:left="5029" w:hanging="180"/>
      </w:pPr>
    </w:lvl>
    <w:lvl w:ilvl="6" w:tplc="036A656E">
      <w:start w:val="1"/>
      <w:numFmt w:val="decimal"/>
      <w:lvlText w:val="%7."/>
      <w:lvlJc w:val="left"/>
      <w:pPr>
        <w:ind w:left="5749" w:hanging="360"/>
      </w:pPr>
    </w:lvl>
    <w:lvl w:ilvl="7" w:tplc="AC327064">
      <w:start w:val="1"/>
      <w:numFmt w:val="lowerLetter"/>
      <w:lvlText w:val="%8."/>
      <w:lvlJc w:val="left"/>
      <w:pPr>
        <w:ind w:left="6469" w:hanging="360"/>
      </w:pPr>
    </w:lvl>
    <w:lvl w:ilvl="8" w:tplc="3648BB8E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2C451ABE"/>
    <w:multiLevelType w:val="multilevel"/>
    <w:tmpl w:val="C7549C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>
    <w:nsid w:val="345603B9"/>
    <w:multiLevelType w:val="hybridMultilevel"/>
    <w:tmpl w:val="FFC24148"/>
    <w:lvl w:ilvl="0" w:tplc="B2C8359A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E3D03986">
      <w:start w:val="1"/>
      <w:numFmt w:val="lowerLetter"/>
      <w:lvlText w:val="%2."/>
      <w:lvlJc w:val="left"/>
      <w:pPr>
        <w:ind w:left="1789" w:hanging="360"/>
      </w:pPr>
    </w:lvl>
    <w:lvl w:ilvl="2" w:tplc="59EE7482">
      <w:start w:val="1"/>
      <w:numFmt w:val="lowerRoman"/>
      <w:lvlText w:val="%3."/>
      <w:lvlJc w:val="right"/>
      <w:pPr>
        <w:ind w:left="2509" w:hanging="180"/>
      </w:pPr>
    </w:lvl>
    <w:lvl w:ilvl="3" w:tplc="1D349F38">
      <w:start w:val="1"/>
      <w:numFmt w:val="decimal"/>
      <w:lvlText w:val="%4."/>
      <w:lvlJc w:val="left"/>
      <w:pPr>
        <w:ind w:left="3229" w:hanging="360"/>
      </w:pPr>
    </w:lvl>
    <w:lvl w:ilvl="4" w:tplc="9552FD10">
      <w:start w:val="1"/>
      <w:numFmt w:val="lowerLetter"/>
      <w:lvlText w:val="%5."/>
      <w:lvlJc w:val="left"/>
      <w:pPr>
        <w:ind w:left="3949" w:hanging="360"/>
      </w:pPr>
    </w:lvl>
    <w:lvl w:ilvl="5" w:tplc="08EEED06">
      <w:start w:val="1"/>
      <w:numFmt w:val="lowerRoman"/>
      <w:lvlText w:val="%6."/>
      <w:lvlJc w:val="right"/>
      <w:pPr>
        <w:ind w:left="4669" w:hanging="180"/>
      </w:pPr>
    </w:lvl>
    <w:lvl w:ilvl="6" w:tplc="8F58AEBC">
      <w:start w:val="1"/>
      <w:numFmt w:val="decimal"/>
      <w:lvlText w:val="%7."/>
      <w:lvlJc w:val="left"/>
      <w:pPr>
        <w:ind w:left="5389" w:hanging="360"/>
      </w:pPr>
    </w:lvl>
    <w:lvl w:ilvl="7" w:tplc="D4C05D2C">
      <w:start w:val="1"/>
      <w:numFmt w:val="lowerLetter"/>
      <w:lvlText w:val="%8."/>
      <w:lvlJc w:val="left"/>
      <w:pPr>
        <w:ind w:left="6109" w:hanging="360"/>
      </w:pPr>
    </w:lvl>
    <w:lvl w:ilvl="8" w:tplc="FCB43362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34E906E8"/>
    <w:multiLevelType w:val="hybridMultilevel"/>
    <w:tmpl w:val="20AE3E6E"/>
    <w:lvl w:ilvl="0" w:tplc="592E9800">
      <w:start w:val="1"/>
      <w:numFmt w:val="decimal"/>
      <w:lvlText w:val="%1)"/>
      <w:lvlJc w:val="left"/>
      <w:pPr>
        <w:ind w:left="1429" w:hanging="360"/>
      </w:pPr>
    </w:lvl>
    <w:lvl w:ilvl="1" w:tplc="A4EC7360">
      <w:start w:val="1"/>
      <w:numFmt w:val="lowerLetter"/>
      <w:lvlText w:val="%2."/>
      <w:lvlJc w:val="left"/>
      <w:pPr>
        <w:ind w:left="2149" w:hanging="360"/>
      </w:pPr>
    </w:lvl>
    <w:lvl w:ilvl="2" w:tplc="A184E3BE">
      <w:start w:val="1"/>
      <w:numFmt w:val="lowerRoman"/>
      <w:lvlText w:val="%3."/>
      <w:lvlJc w:val="right"/>
      <w:pPr>
        <w:ind w:left="2869" w:hanging="180"/>
      </w:pPr>
    </w:lvl>
    <w:lvl w:ilvl="3" w:tplc="B6940086">
      <w:start w:val="1"/>
      <w:numFmt w:val="decimal"/>
      <w:lvlText w:val="%4."/>
      <w:lvlJc w:val="left"/>
      <w:pPr>
        <w:ind w:left="3589" w:hanging="360"/>
      </w:pPr>
    </w:lvl>
    <w:lvl w:ilvl="4" w:tplc="8CCACDC4">
      <w:start w:val="1"/>
      <w:numFmt w:val="lowerLetter"/>
      <w:lvlText w:val="%5."/>
      <w:lvlJc w:val="left"/>
      <w:pPr>
        <w:ind w:left="4309" w:hanging="360"/>
      </w:pPr>
    </w:lvl>
    <w:lvl w:ilvl="5" w:tplc="52C823AE">
      <w:start w:val="1"/>
      <w:numFmt w:val="lowerRoman"/>
      <w:lvlText w:val="%6."/>
      <w:lvlJc w:val="right"/>
      <w:pPr>
        <w:ind w:left="5029" w:hanging="180"/>
      </w:pPr>
    </w:lvl>
    <w:lvl w:ilvl="6" w:tplc="4724BE7E">
      <w:start w:val="1"/>
      <w:numFmt w:val="decimal"/>
      <w:lvlText w:val="%7."/>
      <w:lvlJc w:val="left"/>
      <w:pPr>
        <w:ind w:left="5749" w:hanging="360"/>
      </w:pPr>
    </w:lvl>
    <w:lvl w:ilvl="7" w:tplc="74623144">
      <w:start w:val="1"/>
      <w:numFmt w:val="lowerLetter"/>
      <w:lvlText w:val="%8."/>
      <w:lvlJc w:val="left"/>
      <w:pPr>
        <w:ind w:left="6469" w:hanging="360"/>
      </w:pPr>
    </w:lvl>
    <w:lvl w:ilvl="8" w:tplc="78FA8764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46393CB1"/>
    <w:multiLevelType w:val="hybridMultilevel"/>
    <w:tmpl w:val="0ED68310"/>
    <w:lvl w:ilvl="0" w:tplc="5FB4D60C">
      <w:start w:val="1"/>
      <w:numFmt w:val="decimal"/>
      <w:lvlText w:val="3.%1."/>
      <w:lvlJc w:val="left"/>
      <w:pPr>
        <w:ind w:left="1429" w:hanging="360"/>
      </w:pPr>
      <w:rPr>
        <w:rFonts w:hint="default"/>
      </w:rPr>
    </w:lvl>
    <w:lvl w:ilvl="1" w:tplc="4B12606A">
      <w:start w:val="1"/>
      <w:numFmt w:val="lowerLetter"/>
      <w:lvlText w:val="%2."/>
      <w:lvlJc w:val="left"/>
      <w:pPr>
        <w:ind w:left="2149" w:hanging="360"/>
      </w:pPr>
    </w:lvl>
    <w:lvl w:ilvl="2" w:tplc="26C6EAD2">
      <w:start w:val="1"/>
      <w:numFmt w:val="lowerRoman"/>
      <w:lvlText w:val="%3."/>
      <w:lvlJc w:val="right"/>
      <w:pPr>
        <w:ind w:left="2869" w:hanging="180"/>
      </w:pPr>
    </w:lvl>
    <w:lvl w:ilvl="3" w:tplc="FDCAD816">
      <w:start w:val="1"/>
      <w:numFmt w:val="decimal"/>
      <w:lvlText w:val="%4."/>
      <w:lvlJc w:val="left"/>
      <w:pPr>
        <w:ind w:left="3589" w:hanging="360"/>
      </w:pPr>
    </w:lvl>
    <w:lvl w:ilvl="4" w:tplc="431AB8F8">
      <w:start w:val="1"/>
      <w:numFmt w:val="lowerLetter"/>
      <w:lvlText w:val="%5."/>
      <w:lvlJc w:val="left"/>
      <w:pPr>
        <w:ind w:left="4309" w:hanging="360"/>
      </w:pPr>
    </w:lvl>
    <w:lvl w:ilvl="5" w:tplc="B324002E">
      <w:start w:val="1"/>
      <w:numFmt w:val="lowerRoman"/>
      <w:lvlText w:val="%6."/>
      <w:lvlJc w:val="right"/>
      <w:pPr>
        <w:ind w:left="5029" w:hanging="180"/>
      </w:pPr>
    </w:lvl>
    <w:lvl w:ilvl="6" w:tplc="4B86B726">
      <w:start w:val="1"/>
      <w:numFmt w:val="decimal"/>
      <w:lvlText w:val="%7."/>
      <w:lvlJc w:val="left"/>
      <w:pPr>
        <w:ind w:left="5749" w:hanging="360"/>
      </w:pPr>
    </w:lvl>
    <w:lvl w:ilvl="7" w:tplc="A6E8AAB2">
      <w:start w:val="1"/>
      <w:numFmt w:val="lowerLetter"/>
      <w:lvlText w:val="%8."/>
      <w:lvlJc w:val="left"/>
      <w:pPr>
        <w:ind w:left="6469" w:hanging="360"/>
      </w:pPr>
    </w:lvl>
    <w:lvl w:ilvl="8" w:tplc="01D238FE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4C7C765F"/>
    <w:multiLevelType w:val="hybridMultilevel"/>
    <w:tmpl w:val="CD908A88"/>
    <w:lvl w:ilvl="0" w:tplc="20D85EFC">
      <w:start w:val="1"/>
      <w:numFmt w:val="decimal"/>
      <w:lvlText w:val="3.%1."/>
      <w:lvlJc w:val="left"/>
      <w:pPr>
        <w:ind w:left="1429" w:hanging="360"/>
      </w:pPr>
      <w:rPr>
        <w:rFonts w:hint="default"/>
      </w:rPr>
    </w:lvl>
    <w:lvl w:ilvl="1" w:tplc="495A8436">
      <w:start w:val="1"/>
      <w:numFmt w:val="lowerLetter"/>
      <w:lvlText w:val="%2."/>
      <w:lvlJc w:val="left"/>
      <w:pPr>
        <w:ind w:left="2149" w:hanging="360"/>
      </w:pPr>
    </w:lvl>
    <w:lvl w:ilvl="2" w:tplc="873685EE">
      <w:start w:val="1"/>
      <w:numFmt w:val="lowerRoman"/>
      <w:lvlText w:val="%3."/>
      <w:lvlJc w:val="right"/>
      <w:pPr>
        <w:ind w:left="2869" w:hanging="180"/>
      </w:pPr>
    </w:lvl>
    <w:lvl w:ilvl="3" w:tplc="7DB28A4E">
      <w:start w:val="1"/>
      <w:numFmt w:val="decimal"/>
      <w:lvlText w:val="%4."/>
      <w:lvlJc w:val="left"/>
      <w:pPr>
        <w:ind w:left="3589" w:hanging="360"/>
      </w:pPr>
    </w:lvl>
    <w:lvl w:ilvl="4" w:tplc="68D65130">
      <w:start w:val="1"/>
      <w:numFmt w:val="lowerLetter"/>
      <w:lvlText w:val="%5."/>
      <w:lvlJc w:val="left"/>
      <w:pPr>
        <w:ind w:left="4309" w:hanging="360"/>
      </w:pPr>
    </w:lvl>
    <w:lvl w:ilvl="5" w:tplc="0B229340">
      <w:start w:val="1"/>
      <w:numFmt w:val="lowerRoman"/>
      <w:lvlText w:val="%6."/>
      <w:lvlJc w:val="right"/>
      <w:pPr>
        <w:ind w:left="5029" w:hanging="180"/>
      </w:pPr>
    </w:lvl>
    <w:lvl w:ilvl="6" w:tplc="8D86D574">
      <w:start w:val="1"/>
      <w:numFmt w:val="decimal"/>
      <w:lvlText w:val="%7."/>
      <w:lvlJc w:val="left"/>
      <w:pPr>
        <w:ind w:left="5749" w:hanging="360"/>
      </w:pPr>
    </w:lvl>
    <w:lvl w:ilvl="7" w:tplc="63E00436">
      <w:start w:val="1"/>
      <w:numFmt w:val="lowerLetter"/>
      <w:lvlText w:val="%8."/>
      <w:lvlJc w:val="left"/>
      <w:pPr>
        <w:ind w:left="6469" w:hanging="360"/>
      </w:pPr>
    </w:lvl>
    <w:lvl w:ilvl="8" w:tplc="FFC61D22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502F5260"/>
    <w:multiLevelType w:val="hybridMultilevel"/>
    <w:tmpl w:val="0784D784"/>
    <w:lvl w:ilvl="0" w:tplc="5E4ACA00">
      <w:start w:val="1"/>
      <w:numFmt w:val="decimal"/>
      <w:lvlText w:val="%1."/>
      <w:lvlJc w:val="left"/>
      <w:pPr>
        <w:ind w:left="1429" w:hanging="360"/>
      </w:pPr>
    </w:lvl>
    <w:lvl w:ilvl="1" w:tplc="1F1CCD04">
      <w:start w:val="1"/>
      <w:numFmt w:val="lowerLetter"/>
      <w:lvlText w:val="%2."/>
      <w:lvlJc w:val="left"/>
      <w:pPr>
        <w:ind w:left="2149" w:hanging="360"/>
      </w:pPr>
    </w:lvl>
    <w:lvl w:ilvl="2" w:tplc="BFBE671C">
      <w:start w:val="1"/>
      <w:numFmt w:val="lowerRoman"/>
      <w:lvlText w:val="%3."/>
      <w:lvlJc w:val="right"/>
      <w:pPr>
        <w:ind w:left="2869" w:hanging="180"/>
      </w:pPr>
    </w:lvl>
    <w:lvl w:ilvl="3" w:tplc="365A77B0">
      <w:start w:val="1"/>
      <w:numFmt w:val="decimal"/>
      <w:lvlText w:val="%4."/>
      <w:lvlJc w:val="left"/>
      <w:pPr>
        <w:ind w:left="3589" w:hanging="360"/>
      </w:pPr>
    </w:lvl>
    <w:lvl w:ilvl="4" w:tplc="0DACDB7E">
      <w:start w:val="1"/>
      <w:numFmt w:val="lowerLetter"/>
      <w:lvlText w:val="%5."/>
      <w:lvlJc w:val="left"/>
      <w:pPr>
        <w:ind w:left="4309" w:hanging="360"/>
      </w:pPr>
    </w:lvl>
    <w:lvl w:ilvl="5" w:tplc="01D20E48">
      <w:start w:val="1"/>
      <w:numFmt w:val="lowerRoman"/>
      <w:lvlText w:val="%6."/>
      <w:lvlJc w:val="right"/>
      <w:pPr>
        <w:ind w:left="5029" w:hanging="180"/>
      </w:pPr>
    </w:lvl>
    <w:lvl w:ilvl="6" w:tplc="5860DE3E">
      <w:start w:val="1"/>
      <w:numFmt w:val="decimal"/>
      <w:lvlText w:val="%7."/>
      <w:lvlJc w:val="left"/>
      <w:pPr>
        <w:ind w:left="5749" w:hanging="360"/>
      </w:pPr>
    </w:lvl>
    <w:lvl w:ilvl="7" w:tplc="6F380FDC">
      <w:start w:val="1"/>
      <w:numFmt w:val="lowerLetter"/>
      <w:lvlText w:val="%8."/>
      <w:lvlJc w:val="left"/>
      <w:pPr>
        <w:ind w:left="6469" w:hanging="360"/>
      </w:pPr>
    </w:lvl>
    <w:lvl w:ilvl="8" w:tplc="E086181A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52332F6D"/>
    <w:multiLevelType w:val="hybridMultilevel"/>
    <w:tmpl w:val="52063402"/>
    <w:lvl w:ilvl="0" w:tplc="9468C284">
      <w:start w:val="1"/>
      <w:numFmt w:val="decimal"/>
      <w:lvlText w:val="3.%1."/>
      <w:lvlJc w:val="left"/>
      <w:pPr>
        <w:ind w:left="1429" w:hanging="360"/>
      </w:pPr>
      <w:rPr>
        <w:rFonts w:hint="default"/>
      </w:rPr>
    </w:lvl>
    <w:lvl w:ilvl="1" w:tplc="F606E21A">
      <w:start w:val="1"/>
      <w:numFmt w:val="lowerLetter"/>
      <w:lvlText w:val="%2."/>
      <w:lvlJc w:val="left"/>
      <w:pPr>
        <w:ind w:left="2149" w:hanging="360"/>
      </w:pPr>
    </w:lvl>
    <w:lvl w:ilvl="2" w:tplc="B8401260">
      <w:start w:val="1"/>
      <w:numFmt w:val="lowerRoman"/>
      <w:lvlText w:val="%3."/>
      <w:lvlJc w:val="right"/>
      <w:pPr>
        <w:ind w:left="2869" w:hanging="180"/>
      </w:pPr>
    </w:lvl>
    <w:lvl w:ilvl="3" w:tplc="36D8515A">
      <w:start w:val="1"/>
      <w:numFmt w:val="decimal"/>
      <w:lvlText w:val="%4."/>
      <w:lvlJc w:val="left"/>
      <w:pPr>
        <w:ind w:left="3589" w:hanging="360"/>
      </w:pPr>
    </w:lvl>
    <w:lvl w:ilvl="4" w:tplc="602E46FC">
      <w:start w:val="1"/>
      <w:numFmt w:val="lowerLetter"/>
      <w:lvlText w:val="%5."/>
      <w:lvlJc w:val="left"/>
      <w:pPr>
        <w:ind w:left="4309" w:hanging="360"/>
      </w:pPr>
    </w:lvl>
    <w:lvl w:ilvl="5" w:tplc="A89E20F8">
      <w:start w:val="1"/>
      <w:numFmt w:val="lowerRoman"/>
      <w:lvlText w:val="%6."/>
      <w:lvlJc w:val="right"/>
      <w:pPr>
        <w:ind w:left="5029" w:hanging="180"/>
      </w:pPr>
    </w:lvl>
    <w:lvl w:ilvl="6" w:tplc="32AC4E20">
      <w:start w:val="1"/>
      <w:numFmt w:val="decimal"/>
      <w:lvlText w:val="%7."/>
      <w:lvlJc w:val="left"/>
      <w:pPr>
        <w:ind w:left="5749" w:hanging="360"/>
      </w:pPr>
    </w:lvl>
    <w:lvl w:ilvl="7" w:tplc="79AE91AE">
      <w:start w:val="1"/>
      <w:numFmt w:val="lowerLetter"/>
      <w:lvlText w:val="%8."/>
      <w:lvlJc w:val="left"/>
      <w:pPr>
        <w:ind w:left="6469" w:hanging="360"/>
      </w:pPr>
    </w:lvl>
    <w:lvl w:ilvl="8" w:tplc="2B0001B8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53E07FF2"/>
    <w:multiLevelType w:val="hybridMultilevel"/>
    <w:tmpl w:val="5380C760"/>
    <w:lvl w:ilvl="0" w:tplc="44584878">
      <w:start w:val="1"/>
      <w:numFmt w:val="decimal"/>
      <w:lvlText w:val="%1."/>
      <w:lvlJc w:val="left"/>
      <w:pPr>
        <w:ind w:left="1554" w:hanging="420"/>
      </w:pPr>
    </w:lvl>
    <w:lvl w:ilvl="1" w:tplc="9670CE1E">
      <w:start w:val="1"/>
      <w:numFmt w:val="lowerLetter"/>
      <w:lvlText w:val="%2."/>
      <w:lvlJc w:val="left"/>
      <w:pPr>
        <w:ind w:left="2214" w:hanging="360"/>
      </w:pPr>
    </w:lvl>
    <w:lvl w:ilvl="2" w:tplc="EE5243EE">
      <w:start w:val="1"/>
      <w:numFmt w:val="lowerRoman"/>
      <w:lvlText w:val="%3."/>
      <w:lvlJc w:val="right"/>
      <w:pPr>
        <w:ind w:left="2934" w:hanging="180"/>
      </w:pPr>
    </w:lvl>
    <w:lvl w:ilvl="3" w:tplc="9014B796">
      <w:start w:val="1"/>
      <w:numFmt w:val="decimal"/>
      <w:lvlText w:val="%4."/>
      <w:lvlJc w:val="left"/>
      <w:pPr>
        <w:ind w:left="3654" w:hanging="360"/>
      </w:pPr>
    </w:lvl>
    <w:lvl w:ilvl="4" w:tplc="9B4C5DDC">
      <w:start w:val="1"/>
      <w:numFmt w:val="lowerLetter"/>
      <w:lvlText w:val="%5."/>
      <w:lvlJc w:val="left"/>
      <w:pPr>
        <w:ind w:left="4374" w:hanging="360"/>
      </w:pPr>
    </w:lvl>
    <w:lvl w:ilvl="5" w:tplc="3FA28A80">
      <w:start w:val="1"/>
      <w:numFmt w:val="lowerRoman"/>
      <w:lvlText w:val="%6."/>
      <w:lvlJc w:val="right"/>
      <w:pPr>
        <w:ind w:left="5094" w:hanging="180"/>
      </w:pPr>
    </w:lvl>
    <w:lvl w:ilvl="6" w:tplc="E6E452C0">
      <w:start w:val="1"/>
      <w:numFmt w:val="decimal"/>
      <w:lvlText w:val="%7."/>
      <w:lvlJc w:val="left"/>
      <w:pPr>
        <w:ind w:left="5814" w:hanging="360"/>
      </w:pPr>
    </w:lvl>
    <w:lvl w:ilvl="7" w:tplc="23D4F1E8">
      <w:start w:val="1"/>
      <w:numFmt w:val="lowerLetter"/>
      <w:lvlText w:val="%8."/>
      <w:lvlJc w:val="left"/>
      <w:pPr>
        <w:ind w:left="6534" w:hanging="360"/>
      </w:pPr>
    </w:lvl>
    <w:lvl w:ilvl="8" w:tplc="0848EEE2">
      <w:start w:val="1"/>
      <w:numFmt w:val="lowerRoman"/>
      <w:lvlText w:val="%9."/>
      <w:lvlJc w:val="right"/>
      <w:pPr>
        <w:ind w:left="7254" w:hanging="180"/>
      </w:pPr>
    </w:lvl>
  </w:abstractNum>
  <w:abstractNum w:abstractNumId="24">
    <w:nsid w:val="5D3759AC"/>
    <w:multiLevelType w:val="hybridMultilevel"/>
    <w:tmpl w:val="C20CC916"/>
    <w:lvl w:ilvl="0" w:tplc="0C6E1B96">
      <w:start w:val="1"/>
      <w:numFmt w:val="decimal"/>
      <w:lvlText w:val="%1)"/>
      <w:lvlJc w:val="left"/>
      <w:pPr>
        <w:ind w:left="1429" w:hanging="360"/>
      </w:pPr>
    </w:lvl>
    <w:lvl w:ilvl="1" w:tplc="CC0A23D6">
      <w:start w:val="1"/>
      <w:numFmt w:val="lowerLetter"/>
      <w:lvlText w:val="%2."/>
      <w:lvlJc w:val="left"/>
      <w:pPr>
        <w:ind w:left="2149" w:hanging="360"/>
      </w:pPr>
    </w:lvl>
    <w:lvl w:ilvl="2" w:tplc="4404DF60">
      <w:start w:val="1"/>
      <w:numFmt w:val="lowerRoman"/>
      <w:lvlText w:val="%3."/>
      <w:lvlJc w:val="right"/>
      <w:pPr>
        <w:ind w:left="2869" w:hanging="180"/>
      </w:pPr>
    </w:lvl>
    <w:lvl w:ilvl="3" w:tplc="026057B0">
      <w:start w:val="1"/>
      <w:numFmt w:val="decimal"/>
      <w:lvlText w:val="%4."/>
      <w:lvlJc w:val="left"/>
      <w:pPr>
        <w:ind w:left="3589" w:hanging="360"/>
      </w:pPr>
    </w:lvl>
    <w:lvl w:ilvl="4" w:tplc="4EB045D8">
      <w:start w:val="1"/>
      <w:numFmt w:val="lowerLetter"/>
      <w:lvlText w:val="%5."/>
      <w:lvlJc w:val="left"/>
      <w:pPr>
        <w:ind w:left="4309" w:hanging="360"/>
      </w:pPr>
    </w:lvl>
    <w:lvl w:ilvl="5" w:tplc="FABEEFD4">
      <w:start w:val="1"/>
      <w:numFmt w:val="lowerRoman"/>
      <w:lvlText w:val="%6."/>
      <w:lvlJc w:val="right"/>
      <w:pPr>
        <w:ind w:left="5029" w:hanging="180"/>
      </w:pPr>
    </w:lvl>
    <w:lvl w:ilvl="6" w:tplc="5510A610">
      <w:start w:val="1"/>
      <w:numFmt w:val="decimal"/>
      <w:lvlText w:val="%7."/>
      <w:lvlJc w:val="left"/>
      <w:pPr>
        <w:ind w:left="5749" w:hanging="360"/>
      </w:pPr>
    </w:lvl>
    <w:lvl w:ilvl="7" w:tplc="6262AC9E">
      <w:start w:val="1"/>
      <w:numFmt w:val="lowerLetter"/>
      <w:lvlText w:val="%8."/>
      <w:lvlJc w:val="left"/>
      <w:pPr>
        <w:ind w:left="6469" w:hanging="360"/>
      </w:pPr>
    </w:lvl>
    <w:lvl w:ilvl="8" w:tplc="A2FA0180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68CE6D63"/>
    <w:multiLevelType w:val="hybridMultilevel"/>
    <w:tmpl w:val="6D802722"/>
    <w:lvl w:ilvl="0" w:tplc="92CE641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28C0CE2C">
      <w:start w:val="1"/>
      <w:numFmt w:val="lowerLetter"/>
      <w:lvlText w:val="%2."/>
      <w:lvlJc w:val="left"/>
      <w:pPr>
        <w:ind w:left="1647" w:hanging="360"/>
      </w:pPr>
    </w:lvl>
    <w:lvl w:ilvl="2" w:tplc="19E241B6">
      <w:start w:val="1"/>
      <w:numFmt w:val="lowerRoman"/>
      <w:lvlText w:val="%3."/>
      <w:lvlJc w:val="right"/>
      <w:pPr>
        <w:ind w:left="2367" w:hanging="180"/>
      </w:pPr>
    </w:lvl>
    <w:lvl w:ilvl="3" w:tplc="5CA8273C">
      <w:start w:val="1"/>
      <w:numFmt w:val="decimal"/>
      <w:lvlText w:val="%4."/>
      <w:lvlJc w:val="left"/>
      <w:pPr>
        <w:ind w:left="3087" w:hanging="360"/>
      </w:pPr>
    </w:lvl>
    <w:lvl w:ilvl="4" w:tplc="A8E027A8">
      <w:start w:val="1"/>
      <w:numFmt w:val="lowerLetter"/>
      <w:lvlText w:val="%5."/>
      <w:lvlJc w:val="left"/>
      <w:pPr>
        <w:ind w:left="3807" w:hanging="360"/>
      </w:pPr>
    </w:lvl>
    <w:lvl w:ilvl="5" w:tplc="DF069120">
      <w:start w:val="1"/>
      <w:numFmt w:val="lowerRoman"/>
      <w:lvlText w:val="%6."/>
      <w:lvlJc w:val="right"/>
      <w:pPr>
        <w:ind w:left="4527" w:hanging="180"/>
      </w:pPr>
    </w:lvl>
    <w:lvl w:ilvl="6" w:tplc="E6107012">
      <w:start w:val="1"/>
      <w:numFmt w:val="decimal"/>
      <w:lvlText w:val="%7."/>
      <w:lvlJc w:val="left"/>
      <w:pPr>
        <w:ind w:left="5247" w:hanging="360"/>
      </w:pPr>
    </w:lvl>
    <w:lvl w:ilvl="7" w:tplc="E9F02FF6">
      <w:start w:val="1"/>
      <w:numFmt w:val="lowerLetter"/>
      <w:lvlText w:val="%8."/>
      <w:lvlJc w:val="left"/>
      <w:pPr>
        <w:ind w:left="5967" w:hanging="360"/>
      </w:pPr>
    </w:lvl>
    <w:lvl w:ilvl="8" w:tplc="63B6CD80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6CA53F89"/>
    <w:multiLevelType w:val="hybridMultilevel"/>
    <w:tmpl w:val="52AE3F7E"/>
    <w:lvl w:ilvl="0" w:tplc="529A4E6A">
      <w:start w:val="1"/>
      <w:numFmt w:val="decimal"/>
      <w:lvlText w:val="%1)"/>
      <w:lvlJc w:val="left"/>
      <w:pPr>
        <w:ind w:left="1429" w:hanging="360"/>
      </w:pPr>
    </w:lvl>
    <w:lvl w:ilvl="1" w:tplc="AFB0A4C4">
      <w:start w:val="1"/>
      <w:numFmt w:val="lowerLetter"/>
      <w:lvlText w:val="%2."/>
      <w:lvlJc w:val="left"/>
      <w:pPr>
        <w:ind w:left="2149" w:hanging="360"/>
      </w:pPr>
    </w:lvl>
    <w:lvl w:ilvl="2" w:tplc="65CCB5C0">
      <w:start w:val="1"/>
      <w:numFmt w:val="lowerRoman"/>
      <w:lvlText w:val="%3."/>
      <w:lvlJc w:val="right"/>
      <w:pPr>
        <w:ind w:left="2869" w:hanging="180"/>
      </w:pPr>
    </w:lvl>
    <w:lvl w:ilvl="3" w:tplc="12B64506">
      <w:start w:val="1"/>
      <w:numFmt w:val="decimal"/>
      <w:lvlText w:val="%4."/>
      <w:lvlJc w:val="left"/>
      <w:pPr>
        <w:ind w:left="3589" w:hanging="360"/>
      </w:pPr>
    </w:lvl>
    <w:lvl w:ilvl="4" w:tplc="5484D4D0">
      <w:start w:val="1"/>
      <w:numFmt w:val="lowerLetter"/>
      <w:lvlText w:val="%5."/>
      <w:lvlJc w:val="left"/>
      <w:pPr>
        <w:ind w:left="4309" w:hanging="360"/>
      </w:pPr>
    </w:lvl>
    <w:lvl w:ilvl="5" w:tplc="DCC40E7A">
      <w:start w:val="1"/>
      <w:numFmt w:val="lowerRoman"/>
      <w:lvlText w:val="%6."/>
      <w:lvlJc w:val="right"/>
      <w:pPr>
        <w:ind w:left="5029" w:hanging="180"/>
      </w:pPr>
    </w:lvl>
    <w:lvl w:ilvl="6" w:tplc="9F0C0012">
      <w:start w:val="1"/>
      <w:numFmt w:val="decimal"/>
      <w:lvlText w:val="%7."/>
      <w:lvlJc w:val="left"/>
      <w:pPr>
        <w:ind w:left="5749" w:hanging="360"/>
      </w:pPr>
    </w:lvl>
    <w:lvl w:ilvl="7" w:tplc="30D0E0CE">
      <w:start w:val="1"/>
      <w:numFmt w:val="lowerLetter"/>
      <w:lvlText w:val="%8."/>
      <w:lvlJc w:val="left"/>
      <w:pPr>
        <w:ind w:left="6469" w:hanging="360"/>
      </w:pPr>
    </w:lvl>
    <w:lvl w:ilvl="8" w:tplc="D6F02D16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6F171AC4"/>
    <w:multiLevelType w:val="multilevel"/>
    <w:tmpl w:val="3A66E1B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8">
    <w:nsid w:val="70512CB3"/>
    <w:multiLevelType w:val="hybridMultilevel"/>
    <w:tmpl w:val="214476EA"/>
    <w:lvl w:ilvl="0" w:tplc="67049832">
      <w:start w:val="5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39BC4E44">
      <w:start w:val="1"/>
      <w:numFmt w:val="lowerLetter"/>
      <w:lvlText w:val="%2."/>
      <w:lvlJc w:val="left"/>
      <w:pPr>
        <w:ind w:left="1440" w:hanging="360"/>
      </w:pPr>
    </w:lvl>
    <w:lvl w:ilvl="2" w:tplc="15B882B0">
      <w:start w:val="1"/>
      <w:numFmt w:val="lowerRoman"/>
      <w:lvlText w:val="%3."/>
      <w:lvlJc w:val="right"/>
      <w:pPr>
        <w:ind w:left="2160" w:hanging="180"/>
      </w:pPr>
    </w:lvl>
    <w:lvl w:ilvl="3" w:tplc="1D06E106">
      <w:start w:val="1"/>
      <w:numFmt w:val="decimal"/>
      <w:lvlText w:val="%4."/>
      <w:lvlJc w:val="left"/>
      <w:pPr>
        <w:ind w:left="2880" w:hanging="360"/>
      </w:pPr>
    </w:lvl>
    <w:lvl w:ilvl="4" w:tplc="51082AFE">
      <w:start w:val="1"/>
      <w:numFmt w:val="lowerLetter"/>
      <w:lvlText w:val="%5."/>
      <w:lvlJc w:val="left"/>
      <w:pPr>
        <w:ind w:left="3600" w:hanging="360"/>
      </w:pPr>
    </w:lvl>
    <w:lvl w:ilvl="5" w:tplc="B9DCDF7E">
      <w:start w:val="1"/>
      <w:numFmt w:val="lowerRoman"/>
      <w:lvlText w:val="%6."/>
      <w:lvlJc w:val="right"/>
      <w:pPr>
        <w:ind w:left="4320" w:hanging="180"/>
      </w:pPr>
    </w:lvl>
    <w:lvl w:ilvl="6" w:tplc="8CAE5E7E">
      <w:start w:val="1"/>
      <w:numFmt w:val="decimal"/>
      <w:lvlText w:val="%7."/>
      <w:lvlJc w:val="left"/>
      <w:pPr>
        <w:ind w:left="5040" w:hanging="360"/>
      </w:pPr>
    </w:lvl>
    <w:lvl w:ilvl="7" w:tplc="6E08A966">
      <w:start w:val="1"/>
      <w:numFmt w:val="lowerLetter"/>
      <w:lvlText w:val="%8."/>
      <w:lvlJc w:val="left"/>
      <w:pPr>
        <w:ind w:left="5760" w:hanging="360"/>
      </w:pPr>
    </w:lvl>
    <w:lvl w:ilvl="8" w:tplc="5978C3CA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102230F"/>
    <w:multiLevelType w:val="hybridMultilevel"/>
    <w:tmpl w:val="38B83B64"/>
    <w:lvl w:ilvl="0" w:tplc="B4AEEB7E">
      <w:start w:val="1"/>
      <w:numFmt w:val="decimal"/>
      <w:lvlText w:val="2.%1."/>
      <w:lvlJc w:val="left"/>
      <w:pPr>
        <w:ind w:left="1429" w:hanging="360"/>
      </w:pPr>
      <w:rPr>
        <w:rFonts w:hint="default"/>
      </w:rPr>
    </w:lvl>
    <w:lvl w:ilvl="1" w:tplc="F280C272">
      <w:start w:val="1"/>
      <w:numFmt w:val="decimal"/>
      <w:lvlText w:val="%2)"/>
      <w:lvlJc w:val="left"/>
      <w:pPr>
        <w:ind w:left="2809" w:hanging="1020"/>
      </w:pPr>
      <w:rPr>
        <w:rFonts w:hint="default"/>
      </w:rPr>
    </w:lvl>
    <w:lvl w:ilvl="2" w:tplc="0748B760">
      <w:start w:val="1"/>
      <w:numFmt w:val="lowerRoman"/>
      <w:lvlText w:val="%3."/>
      <w:lvlJc w:val="right"/>
      <w:pPr>
        <w:ind w:left="2869" w:hanging="180"/>
      </w:pPr>
    </w:lvl>
    <w:lvl w:ilvl="3" w:tplc="6F684420">
      <w:start w:val="1"/>
      <w:numFmt w:val="decimal"/>
      <w:lvlText w:val="%4."/>
      <w:lvlJc w:val="left"/>
      <w:pPr>
        <w:ind w:left="3589" w:hanging="360"/>
      </w:pPr>
    </w:lvl>
    <w:lvl w:ilvl="4" w:tplc="11EE14C6">
      <w:start w:val="1"/>
      <w:numFmt w:val="lowerLetter"/>
      <w:lvlText w:val="%5."/>
      <w:lvlJc w:val="left"/>
      <w:pPr>
        <w:ind w:left="4309" w:hanging="360"/>
      </w:pPr>
    </w:lvl>
    <w:lvl w:ilvl="5" w:tplc="5FDC1812">
      <w:start w:val="1"/>
      <w:numFmt w:val="lowerRoman"/>
      <w:lvlText w:val="%6."/>
      <w:lvlJc w:val="right"/>
      <w:pPr>
        <w:ind w:left="5029" w:hanging="180"/>
      </w:pPr>
    </w:lvl>
    <w:lvl w:ilvl="6" w:tplc="D870DEB0">
      <w:start w:val="1"/>
      <w:numFmt w:val="decimal"/>
      <w:lvlText w:val="%7."/>
      <w:lvlJc w:val="left"/>
      <w:pPr>
        <w:ind w:left="5749" w:hanging="360"/>
      </w:pPr>
    </w:lvl>
    <w:lvl w:ilvl="7" w:tplc="99666A94">
      <w:start w:val="1"/>
      <w:numFmt w:val="lowerLetter"/>
      <w:lvlText w:val="%8."/>
      <w:lvlJc w:val="left"/>
      <w:pPr>
        <w:ind w:left="6469" w:hanging="360"/>
      </w:pPr>
    </w:lvl>
    <w:lvl w:ilvl="8" w:tplc="0E24EA74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71FD4409"/>
    <w:multiLevelType w:val="hybridMultilevel"/>
    <w:tmpl w:val="955ECFAE"/>
    <w:lvl w:ilvl="0" w:tplc="CE3AFC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C32ADC2E">
      <w:start w:val="1"/>
      <w:numFmt w:val="lowerLetter"/>
      <w:lvlText w:val="%2."/>
      <w:lvlJc w:val="left"/>
      <w:pPr>
        <w:ind w:left="1789" w:hanging="360"/>
      </w:pPr>
    </w:lvl>
    <w:lvl w:ilvl="2" w:tplc="523E6CEA">
      <w:start w:val="1"/>
      <w:numFmt w:val="lowerRoman"/>
      <w:lvlText w:val="%3."/>
      <w:lvlJc w:val="right"/>
      <w:pPr>
        <w:ind w:left="2509" w:hanging="180"/>
      </w:pPr>
    </w:lvl>
    <w:lvl w:ilvl="3" w:tplc="E1980E3E">
      <w:start w:val="1"/>
      <w:numFmt w:val="decimal"/>
      <w:lvlText w:val="%4."/>
      <w:lvlJc w:val="left"/>
      <w:pPr>
        <w:ind w:left="3229" w:hanging="360"/>
      </w:pPr>
    </w:lvl>
    <w:lvl w:ilvl="4" w:tplc="A318745C">
      <w:start w:val="1"/>
      <w:numFmt w:val="lowerLetter"/>
      <w:lvlText w:val="%5."/>
      <w:lvlJc w:val="left"/>
      <w:pPr>
        <w:ind w:left="3949" w:hanging="360"/>
      </w:pPr>
    </w:lvl>
    <w:lvl w:ilvl="5" w:tplc="58460716">
      <w:start w:val="1"/>
      <w:numFmt w:val="lowerRoman"/>
      <w:lvlText w:val="%6."/>
      <w:lvlJc w:val="right"/>
      <w:pPr>
        <w:ind w:left="4669" w:hanging="180"/>
      </w:pPr>
    </w:lvl>
    <w:lvl w:ilvl="6" w:tplc="3DA44F3E">
      <w:start w:val="1"/>
      <w:numFmt w:val="decimal"/>
      <w:lvlText w:val="%7."/>
      <w:lvlJc w:val="left"/>
      <w:pPr>
        <w:ind w:left="5389" w:hanging="360"/>
      </w:pPr>
    </w:lvl>
    <w:lvl w:ilvl="7" w:tplc="7C2C14A6">
      <w:start w:val="1"/>
      <w:numFmt w:val="lowerLetter"/>
      <w:lvlText w:val="%8."/>
      <w:lvlJc w:val="left"/>
      <w:pPr>
        <w:ind w:left="6109" w:hanging="360"/>
      </w:pPr>
    </w:lvl>
    <w:lvl w:ilvl="8" w:tplc="69F8EAFA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738F132C"/>
    <w:multiLevelType w:val="multilevel"/>
    <w:tmpl w:val="F064AED0"/>
    <w:lvl w:ilvl="0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2">
    <w:nsid w:val="74C16A36"/>
    <w:multiLevelType w:val="multilevel"/>
    <w:tmpl w:val="048E2048"/>
    <w:lvl w:ilvl="0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3">
    <w:nsid w:val="7E6671E0"/>
    <w:multiLevelType w:val="hybridMultilevel"/>
    <w:tmpl w:val="C68C9D0E"/>
    <w:lvl w:ilvl="0" w:tplc="8D06973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9CA627CC">
      <w:start w:val="1"/>
      <w:numFmt w:val="lowerLetter"/>
      <w:lvlText w:val="%2."/>
      <w:lvlJc w:val="left"/>
      <w:pPr>
        <w:ind w:left="1789" w:hanging="360"/>
      </w:pPr>
    </w:lvl>
    <w:lvl w:ilvl="2" w:tplc="063C98F4">
      <w:start w:val="1"/>
      <w:numFmt w:val="lowerRoman"/>
      <w:lvlText w:val="%3."/>
      <w:lvlJc w:val="right"/>
      <w:pPr>
        <w:ind w:left="2509" w:hanging="180"/>
      </w:pPr>
    </w:lvl>
    <w:lvl w:ilvl="3" w:tplc="348073E8">
      <w:start w:val="1"/>
      <w:numFmt w:val="decimal"/>
      <w:lvlText w:val="%4."/>
      <w:lvlJc w:val="left"/>
      <w:pPr>
        <w:ind w:left="3229" w:hanging="360"/>
      </w:pPr>
    </w:lvl>
    <w:lvl w:ilvl="4" w:tplc="1062CA4E">
      <w:start w:val="1"/>
      <w:numFmt w:val="lowerLetter"/>
      <w:lvlText w:val="%5."/>
      <w:lvlJc w:val="left"/>
      <w:pPr>
        <w:ind w:left="3949" w:hanging="360"/>
      </w:pPr>
    </w:lvl>
    <w:lvl w:ilvl="5" w:tplc="C5D65C94">
      <w:start w:val="1"/>
      <w:numFmt w:val="lowerRoman"/>
      <w:lvlText w:val="%6."/>
      <w:lvlJc w:val="right"/>
      <w:pPr>
        <w:ind w:left="4669" w:hanging="180"/>
      </w:pPr>
    </w:lvl>
    <w:lvl w:ilvl="6" w:tplc="2BD04880">
      <w:start w:val="1"/>
      <w:numFmt w:val="decimal"/>
      <w:lvlText w:val="%7."/>
      <w:lvlJc w:val="left"/>
      <w:pPr>
        <w:ind w:left="5389" w:hanging="360"/>
      </w:pPr>
    </w:lvl>
    <w:lvl w:ilvl="7" w:tplc="D9ECC68A">
      <w:start w:val="1"/>
      <w:numFmt w:val="lowerLetter"/>
      <w:lvlText w:val="%8."/>
      <w:lvlJc w:val="left"/>
      <w:pPr>
        <w:ind w:left="6109" w:hanging="360"/>
      </w:pPr>
    </w:lvl>
    <w:lvl w:ilvl="8" w:tplc="3836C112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7F4D723A"/>
    <w:multiLevelType w:val="hybridMultilevel"/>
    <w:tmpl w:val="DE26D2BE"/>
    <w:lvl w:ilvl="0" w:tplc="49E65CF4">
      <w:start w:val="1"/>
      <w:numFmt w:val="decimal"/>
      <w:lvlText w:val="%1)"/>
      <w:lvlJc w:val="left"/>
      <w:pPr>
        <w:ind w:left="1909" w:hanging="1200"/>
      </w:pPr>
      <w:rPr>
        <w:rFonts w:hint="default"/>
      </w:rPr>
    </w:lvl>
    <w:lvl w:ilvl="1" w:tplc="60725EFE">
      <w:start w:val="1"/>
      <w:numFmt w:val="lowerLetter"/>
      <w:lvlText w:val="%2."/>
      <w:lvlJc w:val="left"/>
      <w:pPr>
        <w:ind w:left="1789" w:hanging="360"/>
      </w:pPr>
    </w:lvl>
    <w:lvl w:ilvl="2" w:tplc="C33A2D7A">
      <w:start w:val="1"/>
      <w:numFmt w:val="lowerRoman"/>
      <w:lvlText w:val="%3."/>
      <w:lvlJc w:val="right"/>
      <w:pPr>
        <w:ind w:left="2509" w:hanging="180"/>
      </w:pPr>
    </w:lvl>
    <w:lvl w:ilvl="3" w:tplc="0E96D920">
      <w:start w:val="1"/>
      <w:numFmt w:val="decimal"/>
      <w:lvlText w:val="%4."/>
      <w:lvlJc w:val="left"/>
      <w:pPr>
        <w:ind w:left="3229" w:hanging="360"/>
      </w:pPr>
    </w:lvl>
    <w:lvl w:ilvl="4" w:tplc="32401396">
      <w:start w:val="1"/>
      <w:numFmt w:val="lowerLetter"/>
      <w:lvlText w:val="%5."/>
      <w:lvlJc w:val="left"/>
      <w:pPr>
        <w:ind w:left="3949" w:hanging="360"/>
      </w:pPr>
    </w:lvl>
    <w:lvl w:ilvl="5" w:tplc="DFEACF80">
      <w:start w:val="1"/>
      <w:numFmt w:val="lowerRoman"/>
      <w:lvlText w:val="%6."/>
      <w:lvlJc w:val="right"/>
      <w:pPr>
        <w:ind w:left="4669" w:hanging="180"/>
      </w:pPr>
    </w:lvl>
    <w:lvl w:ilvl="6" w:tplc="F38A8386">
      <w:start w:val="1"/>
      <w:numFmt w:val="decimal"/>
      <w:lvlText w:val="%7."/>
      <w:lvlJc w:val="left"/>
      <w:pPr>
        <w:ind w:left="5389" w:hanging="360"/>
      </w:pPr>
    </w:lvl>
    <w:lvl w:ilvl="7" w:tplc="240C6506">
      <w:start w:val="1"/>
      <w:numFmt w:val="lowerLetter"/>
      <w:lvlText w:val="%8."/>
      <w:lvlJc w:val="left"/>
      <w:pPr>
        <w:ind w:left="6109" w:hanging="360"/>
      </w:pPr>
    </w:lvl>
    <w:lvl w:ilvl="8" w:tplc="F00C99C8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7"/>
  </w:num>
  <w:num w:numId="2">
    <w:abstractNumId w:val="7"/>
  </w:num>
  <w:num w:numId="3">
    <w:abstractNumId w:val="9"/>
  </w:num>
  <w:num w:numId="4">
    <w:abstractNumId w:val="25"/>
  </w:num>
  <w:num w:numId="5">
    <w:abstractNumId w:val="12"/>
  </w:num>
  <w:num w:numId="6">
    <w:abstractNumId w:val="3"/>
  </w:num>
  <w:num w:numId="7">
    <w:abstractNumId w:val="21"/>
  </w:num>
  <w:num w:numId="8">
    <w:abstractNumId w:val="28"/>
  </w:num>
  <w:num w:numId="9">
    <w:abstractNumId w:val="32"/>
  </w:num>
  <w:num w:numId="10">
    <w:abstractNumId w:val="8"/>
  </w:num>
  <w:num w:numId="11">
    <w:abstractNumId w:val="26"/>
  </w:num>
  <w:num w:numId="12">
    <w:abstractNumId w:val="33"/>
  </w:num>
  <w:num w:numId="13">
    <w:abstractNumId w:val="18"/>
  </w:num>
  <w:num w:numId="14">
    <w:abstractNumId w:val="2"/>
  </w:num>
  <w:num w:numId="15">
    <w:abstractNumId w:val="6"/>
  </w:num>
  <w:num w:numId="16">
    <w:abstractNumId w:val="10"/>
  </w:num>
  <w:num w:numId="17">
    <w:abstractNumId w:val="14"/>
  </w:num>
  <w:num w:numId="18">
    <w:abstractNumId w:val="23"/>
  </w:num>
  <w:num w:numId="19">
    <w:abstractNumId w:val="31"/>
  </w:num>
  <w:num w:numId="20">
    <w:abstractNumId w:val="16"/>
  </w:num>
  <w:num w:numId="21">
    <w:abstractNumId w:val="15"/>
  </w:num>
  <w:num w:numId="22">
    <w:abstractNumId w:val="17"/>
  </w:num>
  <w:num w:numId="23">
    <w:abstractNumId w:val="29"/>
  </w:num>
  <w:num w:numId="24">
    <w:abstractNumId w:val="30"/>
  </w:num>
  <w:num w:numId="25">
    <w:abstractNumId w:val="22"/>
  </w:num>
  <w:num w:numId="26">
    <w:abstractNumId w:val="0"/>
  </w:num>
  <w:num w:numId="27">
    <w:abstractNumId w:val="34"/>
  </w:num>
  <w:num w:numId="28">
    <w:abstractNumId w:val="4"/>
  </w:num>
  <w:num w:numId="29">
    <w:abstractNumId w:val="13"/>
  </w:num>
  <w:num w:numId="30">
    <w:abstractNumId w:val="11"/>
  </w:num>
  <w:num w:numId="31">
    <w:abstractNumId w:val="5"/>
  </w:num>
  <w:num w:numId="32">
    <w:abstractNumId w:val="24"/>
  </w:num>
  <w:num w:numId="33">
    <w:abstractNumId w:val="20"/>
  </w:num>
  <w:num w:numId="34">
    <w:abstractNumId w:val="1"/>
  </w:num>
  <w:num w:numId="3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09F8"/>
    <w:rsid w:val="00011022"/>
    <w:rsid w:val="00025A32"/>
    <w:rsid w:val="00091A15"/>
    <w:rsid w:val="000A1F96"/>
    <w:rsid w:val="000C4D31"/>
    <w:rsid w:val="00103366"/>
    <w:rsid w:val="00117E81"/>
    <w:rsid w:val="00171777"/>
    <w:rsid w:val="00236B21"/>
    <w:rsid w:val="00264C01"/>
    <w:rsid w:val="002831A0"/>
    <w:rsid w:val="00287836"/>
    <w:rsid w:val="002C1EB2"/>
    <w:rsid w:val="003141EE"/>
    <w:rsid w:val="00356FE2"/>
    <w:rsid w:val="00434397"/>
    <w:rsid w:val="004769BE"/>
    <w:rsid w:val="004909F8"/>
    <w:rsid w:val="004E2CE0"/>
    <w:rsid w:val="00562E87"/>
    <w:rsid w:val="005758B2"/>
    <w:rsid w:val="00615E71"/>
    <w:rsid w:val="006419F6"/>
    <w:rsid w:val="0066250E"/>
    <w:rsid w:val="006E5B90"/>
    <w:rsid w:val="006F0686"/>
    <w:rsid w:val="006F6F82"/>
    <w:rsid w:val="00760404"/>
    <w:rsid w:val="007847F1"/>
    <w:rsid w:val="007D2D44"/>
    <w:rsid w:val="007F2085"/>
    <w:rsid w:val="008964BA"/>
    <w:rsid w:val="008D640B"/>
    <w:rsid w:val="009549B1"/>
    <w:rsid w:val="00986B66"/>
    <w:rsid w:val="00A055D6"/>
    <w:rsid w:val="00AD5504"/>
    <w:rsid w:val="00AF4626"/>
    <w:rsid w:val="00B9002F"/>
    <w:rsid w:val="00BE522A"/>
    <w:rsid w:val="00BF43CA"/>
    <w:rsid w:val="00C05A6F"/>
    <w:rsid w:val="00C10FDE"/>
    <w:rsid w:val="00C47B8E"/>
    <w:rsid w:val="00D516E4"/>
    <w:rsid w:val="00D7380D"/>
    <w:rsid w:val="00D86C01"/>
    <w:rsid w:val="00DF7B82"/>
    <w:rsid w:val="00EB4328"/>
    <w:rsid w:val="00EF0E17"/>
    <w:rsid w:val="00F00C24"/>
    <w:rsid w:val="00F058C4"/>
    <w:rsid w:val="00F25B14"/>
    <w:rsid w:val="00F573B0"/>
    <w:rsid w:val="00FC6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pPr>
      <w:keepNext/>
      <w:spacing w:after="0" w:line="240" w:lineRule="auto"/>
      <w:jc w:val="center"/>
      <w:outlineLvl w:val="0"/>
    </w:pPr>
    <w:rPr>
      <w:rFonts w:ascii="Times New Roman" w:hAnsi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200" w:after="0"/>
      <w:outlineLvl w:val="3"/>
    </w:pPr>
    <w:rPr>
      <w:rFonts w:ascii="Cambria" w:hAnsi="Cambria"/>
      <w:b/>
      <w:bCs/>
      <w:i/>
      <w:iCs/>
      <w:color w:val="4F81BD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200" w:after="0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200" w:after="0"/>
      <w:outlineLvl w:val="5"/>
    </w:pPr>
    <w:rPr>
      <w:rFonts w:ascii="Cambria" w:hAnsi="Cambria"/>
      <w:i/>
      <w:iCs/>
      <w:color w:val="243F60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200" w:after="0"/>
      <w:outlineLvl w:val="6"/>
    </w:pPr>
    <w:rPr>
      <w:rFonts w:ascii="Cambria" w:hAnsi="Cambria"/>
      <w:i/>
      <w:iCs/>
      <w:color w:val="404040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200" w:after="0"/>
      <w:outlineLvl w:val="7"/>
    </w:pPr>
    <w:rPr>
      <w:rFonts w:ascii="Cambria" w:hAnsi="Cambria"/>
      <w:color w:val="404040"/>
      <w:sz w:val="20"/>
      <w:szCs w:val="20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5">
    <w:name w:val="Intense Quote"/>
    <w:basedOn w:val="a"/>
    <w:next w:val="a"/>
    <w:link w:val="a6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6">
    <w:name w:val="Выделенная цитата Знак"/>
    <w:link w:val="a5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7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8">
    <w:name w:val="footnote text"/>
    <w:basedOn w:val="a"/>
    <w:link w:val="a9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9">
    <w:name w:val="Текст сноски Знак"/>
    <w:link w:val="a8"/>
    <w:uiPriority w:val="99"/>
    <w:rPr>
      <w:sz w:val="18"/>
    </w:rPr>
  </w:style>
  <w:style w:type="character" w:styleId="aa">
    <w:name w:val="footnote reference"/>
    <w:basedOn w:val="a0"/>
    <w:uiPriority w:val="99"/>
    <w:unhideWhenUsed/>
    <w:rPr>
      <w:vertAlign w:val="superscript"/>
    </w:rPr>
  </w:style>
  <w:style w:type="paragraph" w:styleId="ab">
    <w:name w:val="endnote text"/>
    <w:basedOn w:val="a"/>
    <w:link w:val="ac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c">
    <w:name w:val="Текст концевой сноски Знак"/>
    <w:link w:val="ab"/>
    <w:uiPriority w:val="99"/>
    <w:rPr>
      <w:sz w:val="20"/>
    </w:rPr>
  </w:style>
  <w:style w:type="character" w:styleId="ad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e">
    <w:name w:val="TOC Heading"/>
    <w:uiPriority w:val="39"/>
    <w:unhideWhenUsed/>
  </w:style>
  <w:style w:type="paragraph" w:styleId="af">
    <w:name w:val="table of figures"/>
    <w:basedOn w:val="a"/>
    <w:next w:val="a"/>
    <w:uiPriority w:val="99"/>
    <w:unhideWhenUsed/>
    <w:pPr>
      <w:spacing w:after="0"/>
    </w:pPr>
  </w:style>
  <w:style w:type="paragraph" w:styleId="af0">
    <w:name w:val="No Spacing"/>
    <w:uiPriority w:val="1"/>
    <w:qFormat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Pr>
      <w:rFonts w:ascii="Cambria" w:eastAsia="Times New Roman" w:hAnsi="Cambria" w:cs="Times New Roman"/>
      <w:b/>
      <w:bCs/>
      <w:color w:val="4F81BD"/>
      <w:lang w:eastAsia="ru-RU"/>
    </w:rPr>
  </w:style>
  <w:style w:type="character" w:customStyle="1" w:styleId="40">
    <w:name w:val="Заголовок 4 Знак"/>
    <w:basedOn w:val="a0"/>
    <w:link w:val="4"/>
    <w:uiPriority w:val="9"/>
    <w:rPr>
      <w:rFonts w:ascii="Cambria" w:eastAsia="Times New Roman" w:hAnsi="Cambria" w:cs="Times New Roman"/>
      <w:b/>
      <w:bCs/>
      <w:i/>
      <w:iCs/>
      <w:color w:val="4F81BD"/>
      <w:lang w:eastAsia="ru-RU"/>
    </w:rPr>
  </w:style>
  <w:style w:type="character" w:customStyle="1" w:styleId="50">
    <w:name w:val="Заголовок 5 Знак"/>
    <w:basedOn w:val="a0"/>
    <w:link w:val="5"/>
    <w:uiPriority w:val="9"/>
    <w:rPr>
      <w:rFonts w:ascii="Cambria" w:eastAsia="Times New Roman" w:hAnsi="Cambria" w:cs="Times New Roman"/>
      <w:color w:val="243F60"/>
      <w:lang w:eastAsia="ru-RU"/>
    </w:rPr>
  </w:style>
  <w:style w:type="character" w:customStyle="1" w:styleId="60">
    <w:name w:val="Заголовок 6 Знак"/>
    <w:basedOn w:val="a0"/>
    <w:link w:val="6"/>
    <w:uiPriority w:val="9"/>
    <w:rPr>
      <w:rFonts w:ascii="Cambria" w:eastAsia="Times New Roman" w:hAnsi="Cambria" w:cs="Times New Roman"/>
      <w:i/>
      <w:iCs/>
      <w:color w:val="243F60"/>
      <w:lang w:eastAsia="ru-RU"/>
    </w:rPr>
  </w:style>
  <w:style w:type="character" w:customStyle="1" w:styleId="70">
    <w:name w:val="Заголовок 7 Знак"/>
    <w:basedOn w:val="a0"/>
    <w:link w:val="7"/>
    <w:uiPriority w:val="9"/>
    <w:rPr>
      <w:rFonts w:ascii="Cambria" w:eastAsia="Times New Roman" w:hAnsi="Cambria" w:cs="Times New Roman"/>
      <w:i/>
      <w:iCs/>
      <w:color w:val="404040"/>
      <w:lang w:eastAsia="ru-RU"/>
    </w:rPr>
  </w:style>
  <w:style w:type="character" w:customStyle="1" w:styleId="80">
    <w:name w:val="Заголовок 8 Знак"/>
    <w:basedOn w:val="a0"/>
    <w:link w:val="8"/>
    <w:uiPriority w:val="9"/>
    <w:rPr>
      <w:rFonts w:ascii="Cambria" w:eastAsia="Times New Roman" w:hAnsi="Cambria" w:cs="Times New Roman"/>
      <w:color w:val="404040"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pPr>
      <w:ind w:left="720"/>
      <w:contextualSpacing/>
    </w:pPr>
  </w:style>
  <w:style w:type="table" w:styleId="af2">
    <w:name w:val="Table Grid"/>
    <w:basedOn w:val="a1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3">
    <w:name w:val="Subtitle"/>
    <w:basedOn w:val="a"/>
    <w:link w:val="af4"/>
    <w:qFormat/>
    <w:pPr>
      <w:spacing w:after="0" w:line="240" w:lineRule="auto"/>
      <w:jc w:val="center"/>
    </w:pPr>
    <w:rPr>
      <w:rFonts w:ascii="Times New Roman" w:hAnsi="Times New Roman"/>
      <w:b/>
      <w:sz w:val="36"/>
      <w:szCs w:val="20"/>
    </w:rPr>
  </w:style>
  <w:style w:type="character" w:customStyle="1" w:styleId="af4">
    <w:name w:val="Подзаголовок Знак"/>
    <w:basedOn w:val="a0"/>
    <w:link w:val="af3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24">
    <w:name w:val="Body Text 2"/>
    <w:basedOn w:val="a"/>
    <w:link w:val="25"/>
    <w:pPr>
      <w:spacing w:after="0" w:line="240" w:lineRule="auto"/>
      <w:ind w:right="-1"/>
      <w:jc w:val="both"/>
    </w:pPr>
    <w:rPr>
      <w:rFonts w:ascii="Times New Roman" w:hAnsi="Times New Roman"/>
      <w:sz w:val="28"/>
      <w:szCs w:val="20"/>
    </w:rPr>
  </w:style>
  <w:style w:type="character" w:customStyle="1" w:styleId="25">
    <w:name w:val="Основной текст 2 Знак"/>
    <w:basedOn w:val="a0"/>
    <w:link w:val="2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5">
    <w:name w:val="Body Text"/>
    <w:basedOn w:val="a"/>
    <w:link w:val="af6"/>
    <w:uiPriority w:val="99"/>
    <w:semiHidden/>
    <w:unhideWhenUsed/>
    <w:pPr>
      <w:spacing w:after="120"/>
    </w:pPr>
  </w:style>
  <w:style w:type="character" w:customStyle="1" w:styleId="af6">
    <w:name w:val="Основной текст Знак"/>
    <w:basedOn w:val="a0"/>
    <w:link w:val="af5"/>
    <w:uiPriority w:val="99"/>
    <w:semiHidden/>
    <w:rPr>
      <w:rFonts w:ascii="Calibri" w:eastAsia="Times New Roman" w:hAnsi="Calibri" w:cs="Times New Roman"/>
      <w:lang w:eastAsia="ru-RU"/>
    </w:rPr>
  </w:style>
  <w:style w:type="paragraph" w:customStyle="1" w:styleId="ConsNormal">
    <w:name w:val="ConsNormal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PlusNonformat">
    <w:name w:val="ConsPlusNonformat"/>
    <w:uiPriority w:val="99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pPr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7">
    <w:name w:val="header"/>
    <w:basedOn w:val="a"/>
    <w:link w:val="af8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Верхний колонтитул Знак"/>
    <w:basedOn w:val="a0"/>
    <w:link w:val="af7"/>
    <w:uiPriority w:val="99"/>
    <w:rPr>
      <w:rFonts w:ascii="Calibri" w:eastAsia="Times New Roman" w:hAnsi="Calibri" w:cs="Times New Roman"/>
      <w:lang w:eastAsia="ru-RU"/>
    </w:rPr>
  </w:style>
  <w:style w:type="paragraph" w:styleId="af9">
    <w:name w:val="footer"/>
    <w:basedOn w:val="a"/>
    <w:link w:val="afa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a">
    <w:name w:val="Нижний колонтитул Знак"/>
    <w:basedOn w:val="a0"/>
    <w:link w:val="af9"/>
    <w:uiPriority w:val="99"/>
    <w:rPr>
      <w:rFonts w:ascii="Calibri" w:eastAsia="Times New Roman" w:hAnsi="Calibri" w:cs="Times New Roman"/>
      <w:lang w:eastAsia="ru-RU"/>
    </w:rPr>
  </w:style>
  <w:style w:type="paragraph" w:styleId="afb">
    <w:name w:val="Balloon Text"/>
    <w:basedOn w:val="a"/>
    <w:link w:val="afc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c">
    <w:name w:val="Текст выноски Знак"/>
    <w:basedOn w:val="a0"/>
    <w:link w:val="afb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styleId="afd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e">
    <w:name w:val="Hyperlink"/>
    <w:uiPriority w:val="99"/>
    <w:unhideWhenUsed/>
    <w:rPr>
      <w:color w:val="0000FF"/>
      <w:u w:val="single"/>
    </w:rPr>
  </w:style>
  <w:style w:type="character" w:styleId="aff">
    <w:name w:val="annotation reference"/>
    <w:uiPriority w:val="99"/>
    <w:semiHidden/>
    <w:unhideWhenUsed/>
    <w:rPr>
      <w:sz w:val="16"/>
      <w:szCs w:val="16"/>
    </w:rPr>
  </w:style>
  <w:style w:type="paragraph" w:styleId="aff0">
    <w:name w:val="annotation text"/>
    <w:basedOn w:val="a"/>
    <w:link w:val="aff1"/>
    <w:uiPriority w:val="99"/>
    <w:semiHidden/>
    <w:unhideWhenUsed/>
    <w:rPr>
      <w:sz w:val="20"/>
      <w:szCs w:val="20"/>
    </w:rPr>
  </w:style>
  <w:style w:type="character" w:customStyle="1" w:styleId="aff1">
    <w:name w:val="Текст примечания Знак"/>
    <w:basedOn w:val="a0"/>
    <w:link w:val="aff0"/>
    <w:uiPriority w:val="99"/>
    <w:semiHidden/>
    <w:rPr>
      <w:rFonts w:ascii="Calibri" w:eastAsia="Times New Roman" w:hAnsi="Calibri" w:cs="Times New Roman"/>
      <w:sz w:val="20"/>
      <w:szCs w:val="20"/>
      <w:lang w:eastAsia="ru-RU"/>
    </w:rPr>
  </w:style>
  <w:style w:type="paragraph" w:styleId="aff2">
    <w:name w:val="annotation subject"/>
    <w:basedOn w:val="aff0"/>
    <w:next w:val="aff0"/>
    <w:link w:val="aff3"/>
    <w:uiPriority w:val="99"/>
    <w:semiHidden/>
    <w:unhideWhenUsed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Pr>
      <w:rFonts w:ascii="Calibri" w:eastAsia="Times New Roman" w:hAnsi="Calibri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pPr>
      <w:keepNext/>
      <w:spacing w:after="0" w:line="240" w:lineRule="auto"/>
      <w:jc w:val="center"/>
      <w:outlineLvl w:val="0"/>
    </w:pPr>
    <w:rPr>
      <w:rFonts w:ascii="Times New Roman" w:hAnsi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200" w:after="0"/>
      <w:outlineLvl w:val="3"/>
    </w:pPr>
    <w:rPr>
      <w:rFonts w:ascii="Cambria" w:hAnsi="Cambria"/>
      <w:b/>
      <w:bCs/>
      <w:i/>
      <w:iCs/>
      <w:color w:val="4F81BD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200" w:after="0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200" w:after="0"/>
      <w:outlineLvl w:val="5"/>
    </w:pPr>
    <w:rPr>
      <w:rFonts w:ascii="Cambria" w:hAnsi="Cambria"/>
      <w:i/>
      <w:iCs/>
      <w:color w:val="243F60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200" w:after="0"/>
      <w:outlineLvl w:val="6"/>
    </w:pPr>
    <w:rPr>
      <w:rFonts w:ascii="Cambria" w:hAnsi="Cambria"/>
      <w:i/>
      <w:iCs/>
      <w:color w:val="404040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200" w:after="0"/>
      <w:outlineLvl w:val="7"/>
    </w:pPr>
    <w:rPr>
      <w:rFonts w:ascii="Cambria" w:hAnsi="Cambria"/>
      <w:color w:val="404040"/>
      <w:sz w:val="20"/>
      <w:szCs w:val="20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5">
    <w:name w:val="Intense Quote"/>
    <w:basedOn w:val="a"/>
    <w:next w:val="a"/>
    <w:link w:val="a6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6">
    <w:name w:val="Выделенная цитата Знак"/>
    <w:link w:val="a5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7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8">
    <w:name w:val="footnote text"/>
    <w:basedOn w:val="a"/>
    <w:link w:val="a9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9">
    <w:name w:val="Текст сноски Знак"/>
    <w:link w:val="a8"/>
    <w:uiPriority w:val="99"/>
    <w:rPr>
      <w:sz w:val="18"/>
    </w:rPr>
  </w:style>
  <w:style w:type="character" w:styleId="aa">
    <w:name w:val="footnote reference"/>
    <w:basedOn w:val="a0"/>
    <w:uiPriority w:val="99"/>
    <w:unhideWhenUsed/>
    <w:rPr>
      <w:vertAlign w:val="superscript"/>
    </w:rPr>
  </w:style>
  <w:style w:type="paragraph" w:styleId="ab">
    <w:name w:val="endnote text"/>
    <w:basedOn w:val="a"/>
    <w:link w:val="ac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c">
    <w:name w:val="Текст концевой сноски Знак"/>
    <w:link w:val="ab"/>
    <w:uiPriority w:val="99"/>
    <w:rPr>
      <w:sz w:val="20"/>
    </w:rPr>
  </w:style>
  <w:style w:type="character" w:styleId="ad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e">
    <w:name w:val="TOC Heading"/>
    <w:uiPriority w:val="39"/>
    <w:unhideWhenUsed/>
  </w:style>
  <w:style w:type="paragraph" w:styleId="af">
    <w:name w:val="table of figures"/>
    <w:basedOn w:val="a"/>
    <w:next w:val="a"/>
    <w:uiPriority w:val="99"/>
    <w:unhideWhenUsed/>
    <w:pPr>
      <w:spacing w:after="0"/>
    </w:pPr>
  </w:style>
  <w:style w:type="paragraph" w:styleId="af0">
    <w:name w:val="No Spacing"/>
    <w:uiPriority w:val="1"/>
    <w:qFormat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Pr>
      <w:rFonts w:ascii="Cambria" w:eastAsia="Times New Roman" w:hAnsi="Cambria" w:cs="Times New Roman"/>
      <w:b/>
      <w:bCs/>
      <w:color w:val="4F81BD"/>
      <w:lang w:eastAsia="ru-RU"/>
    </w:rPr>
  </w:style>
  <w:style w:type="character" w:customStyle="1" w:styleId="40">
    <w:name w:val="Заголовок 4 Знак"/>
    <w:basedOn w:val="a0"/>
    <w:link w:val="4"/>
    <w:uiPriority w:val="9"/>
    <w:rPr>
      <w:rFonts w:ascii="Cambria" w:eastAsia="Times New Roman" w:hAnsi="Cambria" w:cs="Times New Roman"/>
      <w:b/>
      <w:bCs/>
      <w:i/>
      <w:iCs/>
      <w:color w:val="4F81BD"/>
      <w:lang w:eastAsia="ru-RU"/>
    </w:rPr>
  </w:style>
  <w:style w:type="character" w:customStyle="1" w:styleId="50">
    <w:name w:val="Заголовок 5 Знак"/>
    <w:basedOn w:val="a0"/>
    <w:link w:val="5"/>
    <w:uiPriority w:val="9"/>
    <w:rPr>
      <w:rFonts w:ascii="Cambria" w:eastAsia="Times New Roman" w:hAnsi="Cambria" w:cs="Times New Roman"/>
      <w:color w:val="243F60"/>
      <w:lang w:eastAsia="ru-RU"/>
    </w:rPr>
  </w:style>
  <w:style w:type="character" w:customStyle="1" w:styleId="60">
    <w:name w:val="Заголовок 6 Знак"/>
    <w:basedOn w:val="a0"/>
    <w:link w:val="6"/>
    <w:uiPriority w:val="9"/>
    <w:rPr>
      <w:rFonts w:ascii="Cambria" w:eastAsia="Times New Roman" w:hAnsi="Cambria" w:cs="Times New Roman"/>
      <w:i/>
      <w:iCs/>
      <w:color w:val="243F60"/>
      <w:lang w:eastAsia="ru-RU"/>
    </w:rPr>
  </w:style>
  <w:style w:type="character" w:customStyle="1" w:styleId="70">
    <w:name w:val="Заголовок 7 Знак"/>
    <w:basedOn w:val="a0"/>
    <w:link w:val="7"/>
    <w:uiPriority w:val="9"/>
    <w:rPr>
      <w:rFonts w:ascii="Cambria" w:eastAsia="Times New Roman" w:hAnsi="Cambria" w:cs="Times New Roman"/>
      <w:i/>
      <w:iCs/>
      <w:color w:val="404040"/>
      <w:lang w:eastAsia="ru-RU"/>
    </w:rPr>
  </w:style>
  <w:style w:type="character" w:customStyle="1" w:styleId="80">
    <w:name w:val="Заголовок 8 Знак"/>
    <w:basedOn w:val="a0"/>
    <w:link w:val="8"/>
    <w:uiPriority w:val="9"/>
    <w:rPr>
      <w:rFonts w:ascii="Cambria" w:eastAsia="Times New Roman" w:hAnsi="Cambria" w:cs="Times New Roman"/>
      <w:color w:val="404040"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pPr>
      <w:ind w:left="720"/>
      <w:contextualSpacing/>
    </w:pPr>
  </w:style>
  <w:style w:type="table" w:styleId="af2">
    <w:name w:val="Table Grid"/>
    <w:basedOn w:val="a1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3">
    <w:name w:val="Subtitle"/>
    <w:basedOn w:val="a"/>
    <w:link w:val="af4"/>
    <w:qFormat/>
    <w:pPr>
      <w:spacing w:after="0" w:line="240" w:lineRule="auto"/>
      <w:jc w:val="center"/>
    </w:pPr>
    <w:rPr>
      <w:rFonts w:ascii="Times New Roman" w:hAnsi="Times New Roman"/>
      <w:b/>
      <w:sz w:val="36"/>
      <w:szCs w:val="20"/>
    </w:rPr>
  </w:style>
  <w:style w:type="character" w:customStyle="1" w:styleId="af4">
    <w:name w:val="Подзаголовок Знак"/>
    <w:basedOn w:val="a0"/>
    <w:link w:val="af3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24">
    <w:name w:val="Body Text 2"/>
    <w:basedOn w:val="a"/>
    <w:link w:val="25"/>
    <w:pPr>
      <w:spacing w:after="0" w:line="240" w:lineRule="auto"/>
      <w:ind w:right="-1"/>
      <w:jc w:val="both"/>
    </w:pPr>
    <w:rPr>
      <w:rFonts w:ascii="Times New Roman" w:hAnsi="Times New Roman"/>
      <w:sz w:val="28"/>
      <w:szCs w:val="20"/>
    </w:rPr>
  </w:style>
  <w:style w:type="character" w:customStyle="1" w:styleId="25">
    <w:name w:val="Основной текст 2 Знак"/>
    <w:basedOn w:val="a0"/>
    <w:link w:val="2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5">
    <w:name w:val="Body Text"/>
    <w:basedOn w:val="a"/>
    <w:link w:val="af6"/>
    <w:uiPriority w:val="99"/>
    <w:semiHidden/>
    <w:unhideWhenUsed/>
    <w:pPr>
      <w:spacing w:after="120"/>
    </w:pPr>
  </w:style>
  <w:style w:type="character" w:customStyle="1" w:styleId="af6">
    <w:name w:val="Основной текст Знак"/>
    <w:basedOn w:val="a0"/>
    <w:link w:val="af5"/>
    <w:uiPriority w:val="99"/>
    <w:semiHidden/>
    <w:rPr>
      <w:rFonts w:ascii="Calibri" w:eastAsia="Times New Roman" w:hAnsi="Calibri" w:cs="Times New Roman"/>
      <w:lang w:eastAsia="ru-RU"/>
    </w:rPr>
  </w:style>
  <w:style w:type="paragraph" w:customStyle="1" w:styleId="ConsNormal">
    <w:name w:val="ConsNormal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PlusNonformat">
    <w:name w:val="ConsPlusNonformat"/>
    <w:uiPriority w:val="99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pPr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7">
    <w:name w:val="header"/>
    <w:basedOn w:val="a"/>
    <w:link w:val="af8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Верхний колонтитул Знак"/>
    <w:basedOn w:val="a0"/>
    <w:link w:val="af7"/>
    <w:uiPriority w:val="99"/>
    <w:rPr>
      <w:rFonts w:ascii="Calibri" w:eastAsia="Times New Roman" w:hAnsi="Calibri" w:cs="Times New Roman"/>
      <w:lang w:eastAsia="ru-RU"/>
    </w:rPr>
  </w:style>
  <w:style w:type="paragraph" w:styleId="af9">
    <w:name w:val="footer"/>
    <w:basedOn w:val="a"/>
    <w:link w:val="afa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a">
    <w:name w:val="Нижний колонтитул Знак"/>
    <w:basedOn w:val="a0"/>
    <w:link w:val="af9"/>
    <w:uiPriority w:val="99"/>
    <w:rPr>
      <w:rFonts w:ascii="Calibri" w:eastAsia="Times New Roman" w:hAnsi="Calibri" w:cs="Times New Roman"/>
      <w:lang w:eastAsia="ru-RU"/>
    </w:rPr>
  </w:style>
  <w:style w:type="paragraph" w:styleId="afb">
    <w:name w:val="Balloon Text"/>
    <w:basedOn w:val="a"/>
    <w:link w:val="afc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c">
    <w:name w:val="Текст выноски Знак"/>
    <w:basedOn w:val="a0"/>
    <w:link w:val="afb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styleId="afd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e">
    <w:name w:val="Hyperlink"/>
    <w:uiPriority w:val="99"/>
    <w:unhideWhenUsed/>
    <w:rPr>
      <w:color w:val="0000FF"/>
      <w:u w:val="single"/>
    </w:rPr>
  </w:style>
  <w:style w:type="character" w:styleId="aff">
    <w:name w:val="annotation reference"/>
    <w:uiPriority w:val="99"/>
    <w:semiHidden/>
    <w:unhideWhenUsed/>
    <w:rPr>
      <w:sz w:val="16"/>
      <w:szCs w:val="16"/>
    </w:rPr>
  </w:style>
  <w:style w:type="paragraph" w:styleId="aff0">
    <w:name w:val="annotation text"/>
    <w:basedOn w:val="a"/>
    <w:link w:val="aff1"/>
    <w:uiPriority w:val="99"/>
    <w:semiHidden/>
    <w:unhideWhenUsed/>
    <w:rPr>
      <w:sz w:val="20"/>
      <w:szCs w:val="20"/>
    </w:rPr>
  </w:style>
  <w:style w:type="character" w:customStyle="1" w:styleId="aff1">
    <w:name w:val="Текст примечания Знак"/>
    <w:basedOn w:val="a0"/>
    <w:link w:val="aff0"/>
    <w:uiPriority w:val="99"/>
    <w:semiHidden/>
    <w:rPr>
      <w:rFonts w:ascii="Calibri" w:eastAsia="Times New Roman" w:hAnsi="Calibri" w:cs="Times New Roman"/>
      <w:sz w:val="20"/>
      <w:szCs w:val="20"/>
      <w:lang w:eastAsia="ru-RU"/>
    </w:rPr>
  </w:style>
  <w:style w:type="paragraph" w:styleId="aff2">
    <w:name w:val="annotation subject"/>
    <w:basedOn w:val="aff0"/>
    <w:next w:val="aff0"/>
    <w:link w:val="aff3"/>
    <w:uiPriority w:val="99"/>
    <w:semiHidden/>
    <w:unhideWhenUsed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Pr>
      <w:rFonts w:ascii="Calibri" w:eastAsia="Times New Roman" w:hAnsi="Calibri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oprh.ru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pmkmangula@yandex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Opora@shevchenko-maksim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8</Pages>
  <Words>2493</Words>
  <Characters>14211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70</cp:revision>
  <cp:lastPrinted>2023-11-15T05:19:00Z</cp:lastPrinted>
  <dcterms:created xsi:type="dcterms:W3CDTF">2021-12-28T04:24:00Z</dcterms:created>
  <dcterms:modified xsi:type="dcterms:W3CDTF">2025-01-21T02:04:00Z</dcterms:modified>
</cp:coreProperties>
</file>